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3B90" w14:textId="77777777" w:rsidR="003D7133" w:rsidRDefault="003D7133" w:rsidP="008B1B06">
      <w:pPr>
        <w:pStyle w:val="Coverpagedocumentheading"/>
        <w:jc w:val="center"/>
        <w:rPr>
          <w:rFonts w:ascii="Helvetica" w:hAnsi="Helvetica"/>
          <w:noProof/>
          <w:color w:val="000000"/>
          <w:sz w:val="18"/>
          <w:szCs w:val="18"/>
        </w:rPr>
      </w:pPr>
    </w:p>
    <w:p w14:paraId="73A9FD12" w14:textId="77777777" w:rsidR="003D7133" w:rsidRDefault="003D7133" w:rsidP="008B1B06">
      <w:pPr>
        <w:pStyle w:val="Coverpagedocumentheading"/>
        <w:jc w:val="center"/>
        <w:rPr>
          <w:rFonts w:ascii="Helvetica" w:hAnsi="Helvetica"/>
          <w:noProof/>
          <w:color w:val="000000"/>
          <w:sz w:val="18"/>
          <w:szCs w:val="18"/>
        </w:rPr>
      </w:pPr>
    </w:p>
    <w:p w14:paraId="5584310C" w14:textId="77777777" w:rsidR="003D7133" w:rsidRDefault="003D7133" w:rsidP="008B1B06">
      <w:pPr>
        <w:pStyle w:val="Coverpagedocumentheading"/>
        <w:jc w:val="center"/>
        <w:rPr>
          <w:rFonts w:ascii="Helvetica" w:hAnsi="Helvetica"/>
          <w:noProof/>
          <w:color w:val="000000"/>
          <w:sz w:val="18"/>
          <w:szCs w:val="18"/>
        </w:rPr>
      </w:pPr>
    </w:p>
    <w:p w14:paraId="6AEABBB4" w14:textId="77777777" w:rsidR="003D7133" w:rsidRDefault="003D7133" w:rsidP="008B1B06">
      <w:pPr>
        <w:pStyle w:val="Coverpagedocumentheading"/>
        <w:jc w:val="center"/>
        <w:rPr>
          <w:rFonts w:ascii="Helvetica" w:hAnsi="Helvetica"/>
          <w:noProof/>
          <w:color w:val="000000"/>
          <w:sz w:val="18"/>
          <w:szCs w:val="18"/>
        </w:rPr>
      </w:pPr>
    </w:p>
    <w:p w14:paraId="0FDCE0A8" w14:textId="0BC8F543" w:rsidR="003936FD" w:rsidRDefault="003936FD" w:rsidP="008B1B06">
      <w:pPr>
        <w:pStyle w:val="Coverpagedocumentheading"/>
        <w:jc w:val="center"/>
      </w:pPr>
    </w:p>
    <w:p w14:paraId="1A51E773" w14:textId="5328E4F8" w:rsidR="003936FD" w:rsidRDefault="003936FD" w:rsidP="00D3687D">
      <w:pPr>
        <w:pStyle w:val="Coverpagedocumentheading"/>
      </w:pPr>
    </w:p>
    <w:p w14:paraId="62E4CECA" w14:textId="77777777" w:rsidR="003936FD" w:rsidRDefault="003936FD" w:rsidP="00D3687D">
      <w:pPr>
        <w:pStyle w:val="Coverpagedocumentheading"/>
      </w:pPr>
    </w:p>
    <w:p w14:paraId="26CF4E5F" w14:textId="20C0E808" w:rsidR="00FC40A1" w:rsidRPr="004E6F8F" w:rsidRDefault="00B80E8B" w:rsidP="00D3687D">
      <w:pPr>
        <w:pStyle w:val="Coverpagedocumentheading"/>
      </w:pPr>
      <w:r w:rsidRPr="00C548D3">
        <w:t xml:space="preserve">Constitution of </w:t>
      </w:r>
      <w:r w:rsidR="00BF3904">
        <w:t>Green Heroes Limited</w:t>
      </w:r>
    </w:p>
    <w:p w14:paraId="79FE5D96" w14:textId="72A7B816" w:rsidR="0025322C" w:rsidRPr="00427C82" w:rsidRDefault="00C240C9" w:rsidP="00D3687D">
      <w:pPr>
        <w:rPr>
          <w:rStyle w:val="CoverpageACN"/>
        </w:rPr>
      </w:pPr>
      <w:r w:rsidRPr="00427C82">
        <w:rPr>
          <w:rStyle w:val="CoverpageACN"/>
        </w:rPr>
        <w:t>ACN</w:t>
      </w:r>
      <w:r w:rsidR="00427C82" w:rsidRPr="00427C82">
        <w:rPr>
          <w:rStyle w:val="CoverpageACN"/>
        </w:rPr>
        <w:t xml:space="preserve"> </w:t>
      </w:r>
      <w:r w:rsidR="00BF3904">
        <w:rPr>
          <w:rStyle w:val="CoverpageACN"/>
        </w:rPr>
        <w:t>621 061 167</w:t>
      </w:r>
    </w:p>
    <w:p w14:paraId="2E5943D9" w14:textId="1EBC5DF5" w:rsidR="0025322C" w:rsidRDefault="00C240C9" w:rsidP="00D3687D">
      <w:pPr>
        <w:rPr>
          <w:rStyle w:val="CoverpageACN"/>
        </w:rPr>
      </w:pPr>
      <w:r w:rsidRPr="00427C82">
        <w:rPr>
          <w:rStyle w:val="CoverpageACN"/>
        </w:rPr>
        <w:t>A</w:t>
      </w:r>
      <w:r w:rsidR="00B80E8B" w:rsidRPr="00427C82">
        <w:rPr>
          <w:rStyle w:val="CoverpageACN"/>
        </w:rPr>
        <w:t>B</w:t>
      </w:r>
      <w:r w:rsidRPr="00427C82">
        <w:rPr>
          <w:rStyle w:val="CoverpageACN"/>
        </w:rPr>
        <w:t xml:space="preserve">N </w:t>
      </w:r>
      <w:r w:rsidR="00B561C7" w:rsidRPr="00B561C7">
        <w:rPr>
          <w:rStyle w:val="CoverpageACN"/>
        </w:rPr>
        <w:t>91 621 061 167</w:t>
      </w:r>
    </w:p>
    <w:p w14:paraId="318C9527" w14:textId="77777777" w:rsidR="0052487B" w:rsidRDefault="0052487B" w:rsidP="00D3687D">
      <w:pPr>
        <w:rPr>
          <w:rStyle w:val="CoverpageACN"/>
        </w:rPr>
      </w:pPr>
    </w:p>
    <w:p w14:paraId="7942D148" w14:textId="77777777" w:rsidR="0052487B" w:rsidRDefault="0052487B" w:rsidP="00D3687D">
      <w:pPr>
        <w:rPr>
          <w:rStyle w:val="CoverpageACN"/>
        </w:rPr>
      </w:pPr>
      <w:r>
        <w:rPr>
          <w:rStyle w:val="CoverpageACN"/>
        </w:rPr>
        <w:t>A company limited by guarantee</w:t>
      </w:r>
    </w:p>
    <w:p w14:paraId="1363A860" w14:textId="77777777" w:rsidR="00076733" w:rsidRPr="00076733" w:rsidRDefault="00076733" w:rsidP="00D3687D"/>
    <w:p w14:paraId="713F3008" w14:textId="77777777" w:rsidR="000963BF" w:rsidRPr="007E3608" w:rsidRDefault="000963BF" w:rsidP="00D3687D">
      <w:pPr>
        <w:rPr>
          <w:rStyle w:val="CoverpageACN"/>
          <w:i w:val="0"/>
        </w:rPr>
        <w:sectPr w:rsidR="000963BF" w:rsidRPr="007E3608" w:rsidSect="00503E44">
          <w:headerReference w:type="even" r:id="rId10"/>
          <w:headerReference w:type="default" r:id="rId11"/>
          <w:footerReference w:type="even" r:id="rId12"/>
          <w:footerReference w:type="default" r:id="rId13"/>
          <w:headerReference w:type="first" r:id="rId14"/>
          <w:footerReference w:type="first" r:id="rId15"/>
          <w:pgSz w:w="11906" w:h="16838" w:code="9"/>
          <w:pgMar w:top="1701" w:right="2268" w:bottom="1701" w:left="1985" w:header="567" w:footer="567" w:gutter="0"/>
          <w:pgNumType w:start="1"/>
          <w:cols w:space="720"/>
          <w:titlePg/>
          <w:docGrid w:linePitch="272"/>
        </w:sectPr>
      </w:pPr>
    </w:p>
    <w:p w14:paraId="202295D9" w14:textId="77777777" w:rsidR="00583E65" w:rsidRPr="00985861" w:rsidRDefault="00583E65" w:rsidP="00D3687D">
      <w:pPr>
        <w:pStyle w:val="Contentsheading"/>
      </w:pPr>
      <w:r w:rsidRPr="00985861">
        <w:lastRenderedPageBreak/>
        <w:t>Contents</w:t>
      </w:r>
    </w:p>
    <w:p w14:paraId="462C6C0B" w14:textId="40EB47D3" w:rsidR="0024740B" w:rsidRDefault="0035312E">
      <w:pPr>
        <w:pStyle w:val="TOC1"/>
        <w:rPr>
          <w:rFonts w:asciiTheme="minorHAnsi" w:eastAsiaTheme="minorEastAsia" w:hAnsiTheme="minorHAnsi" w:cstheme="minorBidi"/>
          <w:b w:val="0"/>
          <w:noProof/>
          <w:kern w:val="2"/>
          <w:sz w:val="22"/>
          <w:szCs w:val="28"/>
          <w:lang w:eastAsia="zh-CN" w:bidi="th-TH"/>
          <w14:ligatures w14:val="standardContextual"/>
        </w:rPr>
      </w:pPr>
      <w:r>
        <w:rPr>
          <w:b w:val="0"/>
        </w:rPr>
        <w:fldChar w:fldCharType="begin"/>
      </w:r>
      <w:r w:rsidR="00750B2E">
        <w:rPr>
          <w:b w:val="0"/>
        </w:rPr>
        <w:instrText>TOC \h \z \t "Heading 1,2,Annexure,1,Schedule Heading,1,Heading,1</w:instrText>
      </w:r>
      <w:r>
        <w:rPr>
          <w:b w:val="0"/>
        </w:rPr>
        <w:fldChar w:fldCharType="separate"/>
      </w:r>
      <w:hyperlink w:anchor="_Toc134365138" w:history="1">
        <w:r w:rsidR="0024740B" w:rsidRPr="009C18E2">
          <w:rPr>
            <w:rStyle w:val="Hyperlink"/>
            <w:noProof/>
          </w:rPr>
          <w:t>Preliminary</w:t>
        </w:r>
        <w:r w:rsidR="0024740B">
          <w:rPr>
            <w:noProof/>
            <w:webHidden/>
          </w:rPr>
          <w:tab/>
        </w:r>
        <w:r w:rsidR="0024740B">
          <w:rPr>
            <w:noProof/>
            <w:webHidden/>
          </w:rPr>
          <w:fldChar w:fldCharType="begin"/>
        </w:r>
        <w:r w:rsidR="0024740B">
          <w:rPr>
            <w:noProof/>
            <w:webHidden/>
          </w:rPr>
          <w:instrText xml:space="preserve"> PAGEREF _Toc134365138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3139B94A" w14:textId="0FB748B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39" w:history="1">
        <w:r w:rsidR="0024740B" w:rsidRPr="009C18E2">
          <w:rPr>
            <w:rStyle w:val="Hyperlink"/>
            <w:noProof/>
          </w:rPr>
          <w:t>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Name of the Company</w:t>
        </w:r>
        <w:r w:rsidR="0024740B">
          <w:rPr>
            <w:noProof/>
            <w:webHidden/>
          </w:rPr>
          <w:tab/>
        </w:r>
        <w:r w:rsidR="0024740B">
          <w:rPr>
            <w:noProof/>
            <w:webHidden/>
          </w:rPr>
          <w:fldChar w:fldCharType="begin"/>
        </w:r>
        <w:r w:rsidR="0024740B">
          <w:rPr>
            <w:noProof/>
            <w:webHidden/>
          </w:rPr>
          <w:instrText xml:space="preserve"> PAGEREF _Toc134365139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0E8616D0" w14:textId="7C9E67A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0" w:history="1">
        <w:r w:rsidR="0024740B" w:rsidRPr="009C18E2">
          <w:rPr>
            <w:rStyle w:val="Hyperlink"/>
            <w:noProof/>
          </w:rPr>
          <w:t>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Type of Company</w:t>
        </w:r>
        <w:r w:rsidR="0024740B">
          <w:rPr>
            <w:noProof/>
            <w:webHidden/>
          </w:rPr>
          <w:tab/>
        </w:r>
        <w:r w:rsidR="0024740B">
          <w:rPr>
            <w:noProof/>
            <w:webHidden/>
          </w:rPr>
          <w:fldChar w:fldCharType="begin"/>
        </w:r>
        <w:r w:rsidR="0024740B">
          <w:rPr>
            <w:noProof/>
            <w:webHidden/>
          </w:rPr>
          <w:instrText xml:space="preserve"> PAGEREF _Toc134365140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4925F59D" w14:textId="107C0756"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1" w:history="1">
        <w:r w:rsidR="0024740B" w:rsidRPr="009C18E2">
          <w:rPr>
            <w:rStyle w:val="Hyperlink"/>
            <w:noProof/>
          </w:rPr>
          <w:t>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Limited liability of members</w:t>
        </w:r>
        <w:r w:rsidR="0024740B">
          <w:rPr>
            <w:noProof/>
            <w:webHidden/>
          </w:rPr>
          <w:tab/>
        </w:r>
        <w:r w:rsidR="0024740B">
          <w:rPr>
            <w:noProof/>
            <w:webHidden/>
          </w:rPr>
          <w:fldChar w:fldCharType="begin"/>
        </w:r>
        <w:r w:rsidR="0024740B">
          <w:rPr>
            <w:noProof/>
            <w:webHidden/>
          </w:rPr>
          <w:instrText xml:space="preserve"> PAGEREF _Toc134365141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504C6FE3" w14:textId="67D1963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2" w:history="1">
        <w:r w:rsidR="0024740B" w:rsidRPr="009C18E2">
          <w:rPr>
            <w:rStyle w:val="Hyperlink"/>
            <w:noProof/>
          </w:rPr>
          <w:t>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The guarantee</w:t>
        </w:r>
        <w:r w:rsidR="0024740B">
          <w:rPr>
            <w:noProof/>
            <w:webHidden/>
          </w:rPr>
          <w:tab/>
        </w:r>
        <w:r w:rsidR="0024740B">
          <w:rPr>
            <w:noProof/>
            <w:webHidden/>
          </w:rPr>
          <w:fldChar w:fldCharType="begin"/>
        </w:r>
        <w:r w:rsidR="0024740B">
          <w:rPr>
            <w:noProof/>
            <w:webHidden/>
          </w:rPr>
          <w:instrText xml:space="preserve"> PAGEREF _Toc134365142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1F6D27DD" w14:textId="706857D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3" w:history="1">
        <w:r w:rsidR="0024740B" w:rsidRPr="009C18E2">
          <w:rPr>
            <w:rStyle w:val="Hyperlink"/>
            <w:noProof/>
          </w:rPr>
          <w:t>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Definitions</w:t>
        </w:r>
        <w:r w:rsidR="0024740B">
          <w:rPr>
            <w:noProof/>
            <w:webHidden/>
          </w:rPr>
          <w:tab/>
        </w:r>
        <w:r w:rsidR="0024740B">
          <w:rPr>
            <w:noProof/>
            <w:webHidden/>
          </w:rPr>
          <w:fldChar w:fldCharType="begin"/>
        </w:r>
        <w:r w:rsidR="0024740B">
          <w:rPr>
            <w:noProof/>
            <w:webHidden/>
          </w:rPr>
          <w:instrText xml:space="preserve"> PAGEREF _Toc134365143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399F1F4E" w14:textId="6FB797C6"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44" w:history="1">
        <w:r w:rsidR="0024740B" w:rsidRPr="009C18E2">
          <w:rPr>
            <w:rStyle w:val="Hyperlink"/>
            <w:noProof/>
          </w:rPr>
          <w:t>Charitable purposes and powers</w:t>
        </w:r>
        <w:r w:rsidR="0024740B">
          <w:rPr>
            <w:noProof/>
            <w:webHidden/>
          </w:rPr>
          <w:tab/>
        </w:r>
        <w:r w:rsidR="0024740B">
          <w:rPr>
            <w:noProof/>
            <w:webHidden/>
          </w:rPr>
          <w:fldChar w:fldCharType="begin"/>
        </w:r>
        <w:r w:rsidR="0024740B">
          <w:rPr>
            <w:noProof/>
            <w:webHidden/>
          </w:rPr>
          <w:instrText xml:space="preserve"> PAGEREF _Toc134365144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2880BAE5" w14:textId="1DC54E6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5" w:history="1">
        <w:r w:rsidR="0024740B" w:rsidRPr="009C18E2">
          <w:rPr>
            <w:rStyle w:val="Hyperlink"/>
            <w:noProof/>
          </w:rPr>
          <w:t>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Objects</w:t>
        </w:r>
        <w:r w:rsidR="0024740B">
          <w:rPr>
            <w:noProof/>
            <w:webHidden/>
          </w:rPr>
          <w:tab/>
        </w:r>
        <w:r w:rsidR="0024740B">
          <w:rPr>
            <w:noProof/>
            <w:webHidden/>
          </w:rPr>
          <w:fldChar w:fldCharType="begin"/>
        </w:r>
        <w:r w:rsidR="0024740B">
          <w:rPr>
            <w:noProof/>
            <w:webHidden/>
          </w:rPr>
          <w:instrText xml:space="preserve"> PAGEREF _Toc134365145 \h </w:instrText>
        </w:r>
        <w:r w:rsidR="0024740B">
          <w:rPr>
            <w:noProof/>
            <w:webHidden/>
          </w:rPr>
        </w:r>
        <w:r w:rsidR="0024740B">
          <w:rPr>
            <w:noProof/>
            <w:webHidden/>
          </w:rPr>
          <w:fldChar w:fldCharType="separate"/>
        </w:r>
        <w:r w:rsidR="0024740B">
          <w:rPr>
            <w:noProof/>
            <w:webHidden/>
          </w:rPr>
          <w:t>6</w:t>
        </w:r>
        <w:r w:rsidR="0024740B">
          <w:rPr>
            <w:noProof/>
            <w:webHidden/>
          </w:rPr>
          <w:fldChar w:fldCharType="end"/>
        </w:r>
      </w:hyperlink>
    </w:p>
    <w:p w14:paraId="6D8EA893" w14:textId="358372D6"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6" w:history="1">
        <w:r w:rsidR="0024740B" w:rsidRPr="009C18E2">
          <w:rPr>
            <w:rStyle w:val="Hyperlink"/>
            <w:noProof/>
          </w:rPr>
          <w:t>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Powers</w:t>
        </w:r>
        <w:r w:rsidR="0024740B">
          <w:rPr>
            <w:noProof/>
            <w:webHidden/>
          </w:rPr>
          <w:tab/>
        </w:r>
        <w:r w:rsidR="0024740B">
          <w:rPr>
            <w:noProof/>
            <w:webHidden/>
          </w:rPr>
          <w:fldChar w:fldCharType="begin"/>
        </w:r>
        <w:r w:rsidR="0024740B">
          <w:rPr>
            <w:noProof/>
            <w:webHidden/>
          </w:rPr>
          <w:instrText xml:space="preserve"> PAGEREF _Toc134365146 \h </w:instrText>
        </w:r>
        <w:r w:rsidR="0024740B">
          <w:rPr>
            <w:noProof/>
            <w:webHidden/>
          </w:rPr>
        </w:r>
        <w:r w:rsidR="0024740B">
          <w:rPr>
            <w:noProof/>
            <w:webHidden/>
          </w:rPr>
          <w:fldChar w:fldCharType="separate"/>
        </w:r>
        <w:r w:rsidR="0024740B">
          <w:rPr>
            <w:noProof/>
            <w:webHidden/>
          </w:rPr>
          <w:t>7</w:t>
        </w:r>
        <w:r w:rsidR="0024740B">
          <w:rPr>
            <w:noProof/>
            <w:webHidden/>
          </w:rPr>
          <w:fldChar w:fldCharType="end"/>
        </w:r>
      </w:hyperlink>
    </w:p>
    <w:p w14:paraId="14E5F0E3" w14:textId="751D880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7" w:history="1">
        <w:r w:rsidR="0024740B" w:rsidRPr="009C18E2">
          <w:rPr>
            <w:rStyle w:val="Hyperlink"/>
            <w:noProof/>
          </w:rPr>
          <w:t>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Not</w:t>
        </w:r>
        <w:r w:rsidR="0024740B" w:rsidRPr="009C18E2">
          <w:rPr>
            <w:rStyle w:val="Hyperlink"/>
            <w:noProof/>
          </w:rPr>
          <w:noBreakHyphen/>
          <w:t>for</w:t>
        </w:r>
        <w:r w:rsidR="0024740B" w:rsidRPr="009C18E2">
          <w:rPr>
            <w:rStyle w:val="Hyperlink"/>
            <w:noProof/>
          </w:rPr>
          <w:noBreakHyphen/>
          <w:t>profit</w:t>
        </w:r>
        <w:r w:rsidR="0024740B">
          <w:rPr>
            <w:noProof/>
            <w:webHidden/>
          </w:rPr>
          <w:tab/>
        </w:r>
        <w:r w:rsidR="0024740B">
          <w:rPr>
            <w:noProof/>
            <w:webHidden/>
          </w:rPr>
          <w:fldChar w:fldCharType="begin"/>
        </w:r>
        <w:r w:rsidR="0024740B">
          <w:rPr>
            <w:noProof/>
            <w:webHidden/>
          </w:rPr>
          <w:instrText xml:space="preserve"> PAGEREF _Toc134365147 \h </w:instrText>
        </w:r>
        <w:r w:rsidR="0024740B">
          <w:rPr>
            <w:noProof/>
            <w:webHidden/>
          </w:rPr>
        </w:r>
        <w:r w:rsidR="0024740B">
          <w:rPr>
            <w:noProof/>
            <w:webHidden/>
          </w:rPr>
          <w:fldChar w:fldCharType="separate"/>
        </w:r>
        <w:r w:rsidR="0024740B">
          <w:rPr>
            <w:noProof/>
            <w:webHidden/>
          </w:rPr>
          <w:t>7</w:t>
        </w:r>
        <w:r w:rsidR="0024740B">
          <w:rPr>
            <w:noProof/>
            <w:webHidden/>
          </w:rPr>
          <w:fldChar w:fldCharType="end"/>
        </w:r>
      </w:hyperlink>
    </w:p>
    <w:p w14:paraId="5456F414" w14:textId="5C90EDC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8" w:history="1">
        <w:r w:rsidR="0024740B" w:rsidRPr="009C18E2">
          <w:rPr>
            <w:rStyle w:val="Hyperlink"/>
            <w:noProof/>
          </w:rPr>
          <w:t>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Payments to members</w:t>
        </w:r>
        <w:r w:rsidR="0024740B">
          <w:rPr>
            <w:noProof/>
            <w:webHidden/>
          </w:rPr>
          <w:tab/>
        </w:r>
        <w:r w:rsidR="0024740B">
          <w:rPr>
            <w:noProof/>
            <w:webHidden/>
          </w:rPr>
          <w:fldChar w:fldCharType="begin"/>
        </w:r>
        <w:r w:rsidR="0024740B">
          <w:rPr>
            <w:noProof/>
            <w:webHidden/>
          </w:rPr>
          <w:instrText xml:space="preserve"> PAGEREF _Toc134365148 \h </w:instrText>
        </w:r>
        <w:r w:rsidR="0024740B">
          <w:rPr>
            <w:noProof/>
            <w:webHidden/>
          </w:rPr>
        </w:r>
        <w:r w:rsidR="0024740B">
          <w:rPr>
            <w:noProof/>
            <w:webHidden/>
          </w:rPr>
          <w:fldChar w:fldCharType="separate"/>
        </w:r>
        <w:r w:rsidR="0024740B">
          <w:rPr>
            <w:noProof/>
            <w:webHidden/>
          </w:rPr>
          <w:t>7</w:t>
        </w:r>
        <w:r w:rsidR="0024740B">
          <w:rPr>
            <w:noProof/>
            <w:webHidden/>
          </w:rPr>
          <w:fldChar w:fldCharType="end"/>
        </w:r>
      </w:hyperlink>
    </w:p>
    <w:p w14:paraId="26DE8546" w14:textId="5B07750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49" w:history="1">
        <w:r w:rsidR="0024740B" w:rsidRPr="009C18E2">
          <w:rPr>
            <w:rStyle w:val="Hyperlink"/>
            <w:noProof/>
          </w:rPr>
          <w:t>10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Amending the constitution</w:t>
        </w:r>
        <w:r w:rsidR="0024740B">
          <w:rPr>
            <w:noProof/>
            <w:webHidden/>
          </w:rPr>
          <w:tab/>
        </w:r>
        <w:r w:rsidR="0024740B">
          <w:rPr>
            <w:noProof/>
            <w:webHidden/>
          </w:rPr>
          <w:fldChar w:fldCharType="begin"/>
        </w:r>
        <w:r w:rsidR="0024740B">
          <w:rPr>
            <w:noProof/>
            <w:webHidden/>
          </w:rPr>
          <w:instrText xml:space="preserve"> PAGEREF _Toc134365149 \h </w:instrText>
        </w:r>
        <w:r w:rsidR="0024740B">
          <w:rPr>
            <w:noProof/>
            <w:webHidden/>
          </w:rPr>
        </w:r>
        <w:r w:rsidR="0024740B">
          <w:rPr>
            <w:noProof/>
            <w:webHidden/>
          </w:rPr>
          <w:fldChar w:fldCharType="separate"/>
        </w:r>
        <w:r w:rsidR="0024740B">
          <w:rPr>
            <w:noProof/>
            <w:webHidden/>
          </w:rPr>
          <w:t>7</w:t>
        </w:r>
        <w:r w:rsidR="0024740B">
          <w:rPr>
            <w:noProof/>
            <w:webHidden/>
          </w:rPr>
          <w:fldChar w:fldCharType="end"/>
        </w:r>
      </w:hyperlink>
    </w:p>
    <w:p w14:paraId="41AB9862" w14:textId="6066EDEE"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50" w:history="1">
        <w:r w:rsidR="0024740B" w:rsidRPr="009C18E2">
          <w:rPr>
            <w:rStyle w:val="Hyperlink"/>
            <w:noProof/>
          </w:rPr>
          <w:t>Members</w:t>
        </w:r>
        <w:r w:rsidR="0024740B">
          <w:rPr>
            <w:noProof/>
            <w:webHidden/>
          </w:rPr>
          <w:tab/>
        </w:r>
        <w:r w:rsidR="0024740B">
          <w:rPr>
            <w:noProof/>
            <w:webHidden/>
          </w:rPr>
          <w:fldChar w:fldCharType="begin"/>
        </w:r>
        <w:r w:rsidR="0024740B">
          <w:rPr>
            <w:noProof/>
            <w:webHidden/>
          </w:rPr>
          <w:instrText xml:space="preserve"> PAGEREF _Toc134365150 \h </w:instrText>
        </w:r>
        <w:r w:rsidR="0024740B">
          <w:rPr>
            <w:noProof/>
            <w:webHidden/>
          </w:rPr>
        </w:r>
        <w:r w:rsidR="0024740B">
          <w:rPr>
            <w:noProof/>
            <w:webHidden/>
          </w:rPr>
          <w:fldChar w:fldCharType="separate"/>
        </w:r>
        <w:r w:rsidR="0024740B">
          <w:rPr>
            <w:noProof/>
            <w:webHidden/>
          </w:rPr>
          <w:t>8</w:t>
        </w:r>
        <w:r w:rsidR="0024740B">
          <w:rPr>
            <w:noProof/>
            <w:webHidden/>
          </w:rPr>
          <w:fldChar w:fldCharType="end"/>
        </w:r>
      </w:hyperlink>
    </w:p>
    <w:p w14:paraId="6F01CC27" w14:textId="789E1134"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1" w:history="1">
        <w:r w:rsidR="0024740B" w:rsidRPr="009C18E2">
          <w:rPr>
            <w:rStyle w:val="Hyperlink"/>
            <w:noProof/>
          </w:rPr>
          <w:t>11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Membership and register of members</w:t>
        </w:r>
        <w:r w:rsidR="0024740B">
          <w:rPr>
            <w:noProof/>
            <w:webHidden/>
          </w:rPr>
          <w:tab/>
        </w:r>
        <w:r w:rsidR="0024740B">
          <w:rPr>
            <w:noProof/>
            <w:webHidden/>
          </w:rPr>
          <w:fldChar w:fldCharType="begin"/>
        </w:r>
        <w:r w:rsidR="0024740B">
          <w:rPr>
            <w:noProof/>
            <w:webHidden/>
          </w:rPr>
          <w:instrText xml:space="preserve"> PAGEREF _Toc134365151 \h </w:instrText>
        </w:r>
        <w:r w:rsidR="0024740B">
          <w:rPr>
            <w:noProof/>
            <w:webHidden/>
          </w:rPr>
        </w:r>
        <w:r w:rsidR="0024740B">
          <w:rPr>
            <w:noProof/>
            <w:webHidden/>
          </w:rPr>
          <w:fldChar w:fldCharType="separate"/>
        </w:r>
        <w:r w:rsidR="0024740B">
          <w:rPr>
            <w:noProof/>
            <w:webHidden/>
          </w:rPr>
          <w:t>8</w:t>
        </w:r>
        <w:r w:rsidR="0024740B">
          <w:rPr>
            <w:noProof/>
            <w:webHidden/>
          </w:rPr>
          <w:fldChar w:fldCharType="end"/>
        </w:r>
      </w:hyperlink>
    </w:p>
    <w:p w14:paraId="3301EB3B" w14:textId="25C0C40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2" w:history="1">
        <w:r w:rsidR="0024740B" w:rsidRPr="009C18E2">
          <w:rPr>
            <w:rStyle w:val="Hyperlink"/>
            <w:noProof/>
          </w:rPr>
          <w:t>12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Who can be a member</w:t>
        </w:r>
        <w:r w:rsidR="0024740B">
          <w:rPr>
            <w:noProof/>
            <w:webHidden/>
          </w:rPr>
          <w:tab/>
        </w:r>
        <w:r w:rsidR="0024740B">
          <w:rPr>
            <w:noProof/>
            <w:webHidden/>
          </w:rPr>
          <w:fldChar w:fldCharType="begin"/>
        </w:r>
        <w:r w:rsidR="0024740B">
          <w:rPr>
            <w:noProof/>
            <w:webHidden/>
          </w:rPr>
          <w:instrText xml:space="preserve"> PAGEREF _Toc134365152 \h </w:instrText>
        </w:r>
        <w:r w:rsidR="0024740B">
          <w:rPr>
            <w:noProof/>
            <w:webHidden/>
          </w:rPr>
        </w:r>
        <w:r w:rsidR="0024740B">
          <w:rPr>
            <w:noProof/>
            <w:webHidden/>
          </w:rPr>
          <w:fldChar w:fldCharType="separate"/>
        </w:r>
        <w:r w:rsidR="0024740B">
          <w:rPr>
            <w:noProof/>
            <w:webHidden/>
          </w:rPr>
          <w:t>8</w:t>
        </w:r>
        <w:r w:rsidR="0024740B">
          <w:rPr>
            <w:noProof/>
            <w:webHidden/>
          </w:rPr>
          <w:fldChar w:fldCharType="end"/>
        </w:r>
      </w:hyperlink>
    </w:p>
    <w:p w14:paraId="6BAA0209" w14:textId="3B3FEE8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3" w:history="1">
        <w:r w:rsidR="0024740B" w:rsidRPr="009C18E2">
          <w:rPr>
            <w:rStyle w:val="Hyperlink"/>
            <w:noProof/>
          </w:rPr>
          <w:t>13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How to apply to become a member</w:t>
        </w:r>
        <w:r w:rsidR="0024740B">
          <w:rPr>
            <w:noProof/>
            <w:webHidden/>
          </w:rPr>
          <w:tab/>
        </w:r>
        <w:r w:rsidR="0024740B">
          <w:rPr>
            <w:noProof/>
            <w:webHidden/>
          </w:rPr>
          <w:fldChar w:fldCharType="begin"/>
        </w:r>
        <w:r w:rsidR="0024740B">
          <w:rPr>
            <w:noProof/>
            <w:webHidden/>
          </w:rPr>
          <w:instrText xml:space="preserve"> PAGEREF _Toc134365153 \h </w:instrText>
        </w:r>
        <w:r w:rsidR="0024740B">
          <w:rPr>
            <w:noProof/>
            <w:webHidden/>
          </w:rPr>
        </w:r>
        <w:r w:rsidR="0024740B">
          <w:rPr>
            <w:noProof/>
            <w:webHidden/>
          </w:rPr>
          <w:fldChar w:fldCharType="separate"/>
        </w:r>
        <w:r w:rsidR="0024740B">
          <w:rPr>
            <w:noProof/>
            <w:webHidden/>
          </w:rPr>
          <w:t>8</w:t>
        </w:r>
        <w:r w:rsidR="0024740B">
          <w:rPr>
            <w:noProof/>
            <w:webHidden/>
          </w:rPr>
          <w:fldChar w:fldCharType="end"/>
        </w:r>
      </w:hyperlink>
    </w:p>
    <w:p w14:paraId="741CF7AC" w14:textId="2475404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4" w:history="1">
        <w:r w:rsidR="0024740B" w:rsidRPr="009C18E2">
          <w:rPr>
            <w:rStyle w:val="Hyperlink"/>
            <w:noProof/>
          </w:rPr>
          <w:t>14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Directors decide whether to approve membership</w:t>
        </w:r>
        <w:r w:rsidR="0024740B">
          <w:rPr>
            <w:noProof/>
            <w:webHidden/>
          </w:rPr>
          <w:tab/>
        </w:r>
        <w:r w:rsidR="0024740B">
          <w:rPr>
            <w:noProof/>
            <w:webHidden/>
          </w:rPr>
          <w:fldChar w:fldCharType="begin"/>
        </w:r>
        <w:r w:rsidR="0024740B">
          <w:rPr>
            <w:noProof/>
            <w:webHidden/>
          </w:rPr>
          <w:instrText xml:space="preserve"> PAGEREF _Toc134365154 \h </w:instrText>
        </w:r>
        <w:r w:rsidR="0024740B">
          <w:rPr>
            <w:noProof/>
            <w:webHidden/>
          </w:rPr>
        </w:r>
        <w:r w:rsidR="0024740B">
          <w:rPr>
            <w:noProof/>
            <w:webHidden/>
          </w:rPr>
          <w:fldChar w:fldCharType="separate"/>
        </w:r>
        <w:r w:rsidR="0024740B">
          <w:rPr>
            <w:noProof/>
            <w:webHidden/>
          </w:rPr>
          <w:t>9</w:t>
        </w:r>
        <w:r w:rsidR="0024740B">
          <w:rPr>
            <w:noProof/>
            <w:webHidden/>
          </w:rPr>
          <w:fldChar w:fldCharType="end"/>
        </w:r>
      </w:hyperlink>
    </w:p>
    <w:p w14:paraId="16566A9D" w14:textId="4D44EB7A"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5" w:history="1">
        <w:r w:rsidR="0024740B" w:rsidRPr="009C18E2">
          <w:rPr>
            <w:rStyle w:val="Hyperlink"/>
            <w:noProof/>
          </w:rPr>
          <w:t>15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Annual membership fee</w:t>
        </w:r>
        <w:r w:rsidR="0024740B">
          <w:rPr>
            <w:noProof/>
            <w:webHidden/>
          </w:rPr>
          <w:tab/>
        </w:r>
        <w:r w:rsidR="0024740B">
          <w:rPr>
            <w:noProof/>
            <w:webHidden/>
          </w:rPr>
          <w:fldChar w:fldCharType="begin"/>
        </w:r>
        <w:r w:rsidR="0024740B">
          <w:rPr>
            <w:noProof/>
            <w:webHidden/>
          </w:rPr>
          <w:instrText xml:space="preserve"> PAGEREF _Toc134365155 \h </w:instrText>
        </w:r>
        <w:r w:rsidR="0024740B">
          <w:rPr>
            <w:noProof/>
            <w:webHidden/>
          </w:rPr>
        </w:r>
        <w:r w:rsidR="0024740B">
          <w:rPr>
            <w:noProof/>
            <w:webHidden/>
          </w:rPr>
          <w:fldChar w:fldCharType="separate"/>
        </w:r>
        <w:r w:rsidR="0024740B">
          <w:rPr>
            <w:noProof/>
            <w:webHidden/>
          </w:rPr>
          <w:t>9</w:t>
        </w:r>
        <w:r w:rsidR="0024740B">
          <w:rPr>
            <w:noProof/>
            <w:webHidden/>
          </w:rPr>
          <w:fldChar w:fldCharType="end"/>
        </w:r>
      </w:hyperlink>
    </w:p>
    <w:p w14:paraId="0C44B685" w14:textId="22E8C0D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6" w:history="1">
        <w:r w:rsidR="0024740B" w:rsidRPr="009C18E2">
          <w:rPr>
            <w:rStyle w:val="Hyperlink"/>
            <w:noProof/>
          </w:rPr>
          <w:t>16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a person becomes a member</w:t>
        </w:r>
        <w:r w:rsidR="0024740B">
          <w:rPr>
            <w:noProof/>
            <w:webHidden/>
          </w:rPr>
          <w:tab/>
        </w:r>
        <w:r w:rsidR="0024740B">
          <w:rPr>
            <w:noProof/>
            <w:webHidden/>
          </w:rPr>
          <w:fldChar w:fldCharType="begin"/>
        </w:r>
        <w:r w:rsidR="0024740B">
          <w:rPr>
            <w:noProof/>
            <w:webHidden/>
          </w:rPr>
          <w:instrText xml:space="preserve"> PAGEREF _Toc134365156 \h </w:instrText>
        </w:r>
        <w:r w:rsidR="0024740B">
          <w:rPr>
            <w:noProof/>
            <w:webHidden/>
          </w:rPr>
        </w:r>
        <w:r w:rsidR="0024740B">
          <w:rPr>
            <w:noProof/>
            <w:webHidden/>
          </w:rPr>
          <w:fldChar w:fldCharType="separate"/>
        </w:r>
        <w:r w:rsidR="0024740B">
          <w:rPr>
            <w:noProof/>
            <w:webHidden/>
          </w:rPr>
          <w:t>9</w:t>
        </w:r>
        <w:r w:rsidR="0024740B">
          <w:rPr>
            <w:noProof/>
            <w:webHidden/>
          </w:rPr>
          <w:fldChar w:fldCharType="end"/>
        </w:r>
      </w:hyperlink>
    </w:p>
    <w:p w14:paraId="431AC99C" w14:textId="4740D16F"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7" w:history="1">
        <w:r w:rsidR="0024740B" w:rsidRPr="009C18E2">
          <w:rPr>
            <w:rStyle w:val="Hyperlink"/>
            <w:noProof/>
          </w:rPr>
          <w:t>17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a person stops being a member</w:t>
        </w:r>
        <w:r w:rsidR="0024740B">
          <w:rPr>
            <w:noProof/>
            <w:webHidden/>
          </w:rPr>
          <w:tab/>
        </w:r>
        <w:r w:rsidR="0024740B">
          <w:rPr>
            <w:noProof/>
            <w:webHidden/>
          </w:rPr>
          <w:fldChar w:fldCharType="begin"/>
        </w:r>
        <w:r w:rsidR="0024740B">
          <w:rPr>
            <w:noProof/>
            <w:webHidden/>
          </w:rPr>
          <w:instrText xml:space="preserve"> PAGEREF _Toc134365157 \h </w:instrText>
        </w:r>
        <w:r w:rsidR="0024740B">
          <w:rPr>
            <w:noProof/>
            <w:webHidden/>
          </w:rPr>
        </w:r>
        <w:r w:rsidR="0024740B">
          <w:rPr>
            <w:noProof/>
            <w:webHidden/>
          </w:rPr>
          <w:fldChar w:fldCharType="separate"/>
        </w:r>
        <w:r w:rsidR="0024740B">
          <w:rPr>
            <w:noProof/>
            <w:webHidden/>
          </w:rPr>
          <w:t>9</w:t>
        </w:r>
        <w:r w:rsidR="0024740B">
          <w:rPr>
            <w:noProof/>
            <w:webHidden/>
          </w:rPr>
          <w:fldChar w:fldCharType="end"/>
        </w:r>
      </w:hyperlink>
    </w:p>
    <w:p w14:paraId="75B52F79" w14:textId="43D02D9F"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58" w:history="1">
        <w:r w:rsidR="0024740B" w:rsidRPr="009C18E2">
          <w:rPr>
            <w:rStyle w:val="Hyperlink"/>
            <w:noProof/>
          </w:rPr>
          <w:t>18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Representatives of members that are incorporated bodies</w:t>
        </w:r>
        <w:r w:rsidR="0024740B">
          <w:rPr>
            <w:noProof/>
            <w:webHidden/>
          </w:rPr>
          <w:tab/>
        </w:r>
        <w:r w:rsidR="0024740B">
          <w:rPr>
            <w:noProof/>
            <w:webHidden/>
          </w:rPr>
          <w:fldChar w:fldCharType="begin"/>
        </w:r>
        <w:r w:rsidR="0024740B">
          <w:rPr>
            <w:noProof/>
            <w:webHidden/>
          </w:rPr>
          <w:instrText xml:space="preserve"> PAGEREF _Toc134365158 \h </w:instrText>
        </w:r>
        <w:r w:rsidR="0024740B">
          <w:rPr>
            <w:noProof/>
            <w:webHidden/>
          </w:rPr>
        </w:r>
        <w:r w:rsidR="0024740B">
          <w:rPr>
            <w:noProof/>
            <w:webHidden/>
          </w:rPr>
          <w:fldChar w:fldCharType="separate"/>
        </w:r>
        <w:r w:rsidR="0024740B">
          <w:rPr>
            <w:noProof/>
            <w:webHidden/>
          </w:rPr>
          <w:t>10</w:t>
        </w:r>
        <w:r w:rsidR="0024740B">
          <w:rPr>
            <w:noProof/>
            <w:webHidden/>
          </w:rPr>
          <w:fldChar w:fldCharType="end"/>
        </w:r>
      </w:hyperlink>
    </w:p>
    <w:p w14:paraId="42EB31F0" w14:textId="19DCC892"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59" w:history="1">
        <w:r w:rsidR="0024740B" w:rsidRPr="009C18E2">
          <w:rPr>
            <w:rStyle w:val="Hyperlink"/>
            <w:noProof/>
          </w:rPr>
          <w:t>Dispute resolution and disciplinary procedures</w:t>
        </w:r>
        <w:r w:rsidR="0024740B">
          <w:rPr>
            <w:noProof/>
            <w:webHidden/>
          </w:rPr>
          <w:tab/>
        </w:r>
        <w:r w:rsidR="0024740B">
          <w:rPr>
            <w:noProof/>
            <w:webHidden/>
          </w:rPr>
          <w:fldChar w:fldCharType="begin"/>
        </w:r>
        <w:r w:rsidR="0024740B">
          <w:rPr>
            <w:noProof/>
            <w:webHidden/>
          </w:rPr>
          <w:instrText xml:space="preserve"> PAGEREF _Toc134365159 \h </w:instrText>
        </w:r>
        <w:r w:rsidR="0024740B">
          <w:rPr>
            <w:noProof/>
            <w:webHidden/>
          </w:rPr>
        </w:r>
        <w:r w:rsidR="0024740B">
          <w:rPr>
            <w:noProof/>
            <w:webHidden/>
          </w:rPr>
          <w:fldChar w:fldCharType="separate"/>
        </w:r>
        <w:r w:rsidR="0024740B">
          <w:rPr>
            <w:noProof/>
            <w:webHidden/>
          </w:rPr>
          <w:t>10</w:t>
        </w:r>
        <w:r w:rsidR="0024740B">
          <w:rPr>
            <w:noProof/>
            <w:webHidden/>
          </w:rPr>
          <w:fldChar w:fldCharType="end"/>
        </w:r>
      </w:hyperlink>
    </w:p>
    <w:p w14:paraId="53E79D20" w14:textId="10E05F4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0" w:history="1">
        <w:r w:rsidR="0024740B" w:rsidRPr="009C18E2">
          <w:rPr>
            <w:rStyle w:val="Hyperlink"/>
            <w:noProof/>
          </w:rPr>
          <w:t>19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Dispute resolution</w:t>
        </w:r>
        <w:r w:rsidR="0024740B">
          <w:rPr>
            <w:noProof/>
            <w:webHidden/>
          </w:rPr>
          <w:tab/>
        </w:r>
        <w:r w:rsidR="0024740B">
          <w:rPr>
            <w:noProof/>
            <w:webHidden/>
          </w:rPr>
          <w:fldChar w:fldCharType="begin"/>
        </w:r>
        <w:r w:rsidR="0024740B">
          <w:rPr>
            <w:noProof/>
            <w:webHidden/>
          </w:rPr>
          <w:instrText xml:space="preserve"> PAGEREF _Toc134365160 \h </w:instrText>
        </w:r>
        <w:r w:rsidR="0024740B">
          <w:rPr>
            <w:noProof/>
            <w:webHidden/>
          </w:rPr>
        </w:r>
        <w:r w:rsidR="0024740B">
          <w:rPr>
            <w:noProof/>
            <w:webHidden/>
          </w:rPr>
          <w:fldChar w:fldCharType="separate"/>
        </w:r>
        <w:r w:rsidR="0024740B">
          <w:rPr>
            <w:noProof/>
            <w:webHidden/>
          </w:rPr>
          <w:t>10</w:t>
        </w:r>
        <w:r w:rsidR="0024740B">
          <w:rPr>
            <w:noProof/>
            <w:webHidden/>
          </w:rPr>
          <w:fldChar w:fldCharType="end"/>
        </w:r>
      </w:hyperlink>
    </w:p>
    <w:p w14:paraId="7783C5C3" w14:textId="3B6476B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1" w:history="1">
        <w:r w:rsidR="0024740B" w:rsidRPr="009C18E2">
          <w:rPr>
            <w:rStyle w:val="Hyperlink"/>
            <w:noProof/>
          </w:rPr>
          <w:t>20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Disciplining members</w:t>
        </w:r>
        <w:r w:rsidR="0024740B">
          <w:rPr>
            <w:noProof/>
            <w:webHidden/>
          </w:rPr>
          <w:tab/>
        </w:r>
        <w:r w:rsidR="0024740B">
          <w:rPr>
            <w:noProof/>
            <w:webHidden/>
          </w:rPr>
          <w:fldChar w:fldCharType="begin"/>
        </w:r>
        <w:r w:rsidR="0024740B">
          <w:rPr>
            <w:noProof/>
            <w:webHidden/>
          </w:rPr>
          <w:instrText xml:space="preserve"> PAGEREF _Toc134365161 \h </w:instrText>
        </w:r>
        <w:r w:rsidR="0024740B">
          <w:rPr>
            <w:noProof/>
            <w:webHidden/>
          </w:rPr>
        </w:r>
        <w:r w:rsidR="0024740B">
          <w:rPr>
            <w:noProof/>
            <w:webHidden/>
          </w:rPr>
          <w:fldChar w:fldCharType="separate"/>
        </w:r>
        <w:r w:rsidR="0024740B">
          <w:rPr>
            <w:noProof/>
            <w:webHidden/>
          </w:rPr>
          <w:t>11</w:t>
        </w:r>
        <w:r w:rsidR="0024740B">
          <w:rPr>
            <w:noProof/>
            <w:webHidden/>
          </w:rPr>
          <w:fldChar w:fldCharType="end"/>
        </w:r>
      </w:hyperlink>
    </w:p>
    <w:p w14:paraId="1546D4AF" w14:textId="2AF649BD"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62" w:history="1">
        <w:r w:rsidR="0024740B" w:rsidRPr="009C18E2">
          <w:rPr>
            <w:rStyle w:val="Hyperlink"/>
            <w:noProof/>
          </w:rPr>
          <w:t>General Meetings of members</w:t>
        </w:r>
        <w:r w:rsidR="0024740B">
          <w:rPr>
            <w:noProof/>
            <w:webHidden/>
          </w:rPr>
          <w:tab/>
        </w:r>
        <w:r w:rsidR="0024740B">
          <w:rPr>
            <w:noProof/>
            <w:webHidden/>
          </w:rPr>
          <w:fldChar w:fldCharType="begin"/>
        </w:r>
        <w:r w:rsidR="0024740B">
          <w:rPr>
            <w:noProof/>
            <w:webHidden/>
          </w:rPr>
          <w:instrText xml:space="preserve"> PAGEREF _Toc134365162 \h </w:instrText>
        </w:r>
        <w:r w:rsidR="0024740B">
          <w:rPr>
            <w:noProof/>
            <w:webHidden/>
          </w:rPr>
        </w:r>
        <w:r w:rsidR="0024740B">
          <w:rPr>
            <w:noProof/>
            <w:webHidden/>
          </w:rPr>
          <w:fldChar w:fldCharType="separate"/>
        </w:r>
        <w:r w:rsidR="0024740B">
          <w:rPr>
            <w:noProof/>
            <w:webHidden/>
          </w:rPr>
          <w:t>12</w:t>
        </w:r>
        <w:r w:rsidR="0024740B">
          <w:rPr>
            <w:noProof/>
            <w:webHidden/>
          </w:rPr>
          <w:fldChar w:fldCharType="end"/>
        </w:r>
      </w:hyperlink>
    </w:p>
    <w:p w14:paraId="595A0761" w14:textId="498F5DA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3" w:history="1">
        <w:r w:rsidR="0024740B" w:rsidRPr="009C18E2">
          <w:rPr>
            <w:rStyle w:val="Hyperlink"/>
            <w:noProof/>
          </w:rPr>
          <w:t>21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General meetings called by Directors</w:t>
        </w:r>
        <w:r w:rsidR="0024740B">
          <w:rPr>
            <w:noProof/>
            <w:webHidden/>
          </w:rPr>
          <w:tab/>
        </w:r>
        <w:r w:rsidR="0024740B">
          <w:rPr>
            <w:noProof/>
            <w:webHidden/>
          </w:rPr>
          <w:fldChar w:fldCharType="begin"/>
        </w:r>
        <w:r w:rsidR="0024740B">
          <w:rPr>
            <w:noProof/>
            <w:webHidden/>
          </w:rPr>
          <w:instrText xml:space="preserve"> PAGEREF _Toc134365163 \h </w:instrText>
        </w:r>
        <w:r w:rsidR="0024740B">
          <w:rPr>
            <w:noProof/>
            <w:webHidden/>
          </w:rPr>
        </w:r>
        <w:r w:rsidR="0024740B">
          <w:rPr>
            <w:noProof/>
            <w:webHidden/>
          </w:rPr>
          <w:fldChar w:fldCharType="separate"/>
        </w:r>
        <w:r w:rsidR="0024740B">
          <w:rPr>
            <w:noProof/>
            <w:webHidden/>
          </w:rPr>
          <w:t>12</w:t>
        </w:r>
        <w:r w:rsidR="0024740B">
          <w:rPr>
            <w:noProof/>
            <w:webHidden/>
          </w:rPr>
          <w:fldChar w:fldCharType="end"/>
        </w:r>
      </w:hyperlink>
    </w:p>
    <w:p w14:paraId="6DD9EADA" w14:textId="484E296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4" w:history="1">
        <w:r w:rsidR="0024740B" w:rsidRPr="009C18E2">
          <w:rPr>
            <w:rStyle w:val="Hyperlink"/>
            <w:noProof/>
          </w:rPr>
          <w:t>22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General meetings called by members</w:t>
        </w:r>
        <w:r w:rsidR="0024740B">
          <w:rPr>
            <w:noProof/>
            <w:webHidden/>
          </w:rPr>
          <w:tab/>
        </w:r>
        <w:r w:rsidR="0024740B">
          <w:rPr>
            <w:noProof/>
            <w:webHidden/>
          </w:rPr>
          <w:fldChar w:fldCharType="begin"/>
        </w:r>
        <w:r w:rsidR="0024740B">
          <w:rPr>
            <w:noProof/>
            <w:webHidden/>
          </w:rPr>
          <w:instrText xml:space="preserve"> PAGEREF _Toc134365164 \h </w:instrText>
        </w:r>
        <w:r w:rsidR="0024740B">
          <w:rPr>
            <w:noProof/>
            <w:webHidden/>
          </w:rPr>
        </w:r>
        <w:r w:rsidR="0024740B">
          <w:rPr>
            <w:noProof/>
            <w:webHidden/>
          </w:rPr>
          <w:fldChar w:fldCharType="separate"/>
        </w:r>
        <w:r w:rsidR="0024740B">
          <w:rPr>
            <w:noProof/>
            <w:webHidden/>
          </w:rPr>
          <w:t>13</w:t>
        </w:r>
        <w:r w:rsidR="0024740B">
          <w:rPr>
            <w:noProof/>
            <w:webHidden/>
          </w:rPr>
          <w:fldChar w:fldCharType="end"/>
        </w:r>
      </w:hyperlink>
    </w:p>
    <w:p w14:paraId="5C13AC7F" w14:textId="5DD74CF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5" w:history="1">
        <w:r w:rsidR="0024740B" w:rsidRPr="009C18E2">
          <w:rPr>
            <w:rStyle w:val="Hyperlink"/>
            <w:noProof/>
          </w:rPr>
          <w:t>23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Annual General Meeting</w:t>
        </w:r>
        <w:r w:rsidR="0024740B">
          <w:rPr>
            <w:noProof/>
            <w:webHidden/>
          </w:rPr>
          <w:tab/>
        </w:r>
        <w:r w:rsidR="0024740B">
          <w:rPr>
            <w:noProof/>
            <w:webHidden/>
          </w:rPr>
          <w:fldChar w:fldCharType="begin"/>
        </w:r>
        <w:r w:rsidR="0024740B">
          <w:rPr>
            <w:noProof/>
            <w:webHidden/>
          </w:rPr>
          <w:instrText xml:space="preserve"> PAGEREF _Toc134365165 \h </w:instrText>
        </w:r>
        <w:r w:rsidR="0024740B">
          <w:rPr>
            <w:noProof/>
            <w:webHidden/>
          </w:rPr>
        </w:r>
        <w:r w:rsidR="0024740B">
          <w:rPr>
            <w:noProof/>
            <w:webHidden/>
          </w:rPr>
          <w:fldChar w:fldCharType="separate"/>
        </w:r>
        <w:r w:rsidR="0024740B">
          <w:rPr>
            <w:noProof/>
            <w:webHidden/>
          </w:rPr>
          <w:t>13</w:t>
        </w:r>
        <w:r w:rsidR="0024740B">
          <w:rPr>
            <w:noProof/>
            <w:webHidden/>
          </w:rPr>
          <w:fldChar w:fldCharType="end"/>
        </w:r>
      </w:hyperlink>
    </w:p>
    <w:p w14:paraId="79CD755A" w14:textId="2C05B9DE"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6" w:history="1">
        <w:r w:rsidR="0024740B" w:rsidRPr="009C18E2">
          <w:rPr>
            <w:rStyle w:val="Hyperlink"/>
            <w:noProof/>
          </w:rPr>
          <w:t>24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Notice of General Meetings</w:t>
        </w:r>
        <w:r w:rsidR="0024740B">
          <w:rPr>
            <w:noProof/>
            <w:webHidden/>
          </w:rPr>
          <w:tab/>
        </w:r>
        <w:r w:rsidR="0024740B">
          <w:rPr>
            <w:noProof/>
            <w:webHidden/>
          </w:rPr>
          <w:fldChar w:fldCharType="begin"/>
        </w:r>
        <w:r w:rsidR="0024740B">
          <w:rPr>
            <w:noProof/>
            <w:webHidden/>
          </w:rPr>
          <w:instrText xml:space="preserve"> PAGEREF _Toc134365166 \h </w:instrText>
        </w:r>
        <w:r w:rsidR="0024740B">
          <w:rPr>
            <w:noProof/>
            <w:webHidden/>
          </w:rPr>
        </w:r>
        <w:r w:rsidR="0024740B">
          <w:rPr>
            <w:noProof/>
            <w:webHidden/>
          </w:rPr>
          <w:fldChar w:fldCharType="separate"/>
        </w:r>
        <w:r w:rsidR="0024740B">
          <w:rPr>
            <w:noProof/>
            <w:webHidden/>
          </w:rPr>
          <w:t>13</w:t>
        </w:r>
        <w:r w:rsidR="0024740B">
          <w:rPr>
            <w:noProof/>
            <w:webHidden/>
          </w:rPr>
          <w:fldChar w:fldCharType="end"/>
        </w:r>
      </w:hyperlink>
    </w:p>
    <w:p w14:paraId="5A1BE924" w14:textId="3809F38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7" w:history="1">
        <w:r w:rsidR="0024740B" w:rsidRPr="009C18E2">
          <w:rPr>
            <w:rStyle w:val="Hyperlink"/>
            <w:noProof/>
          </w:rPr>
          <w:t>25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Quorum at General Meetings</w:t>
        </w:r>
        <w:r w:rsidR="0024740B">
          <w:rPr>
            <w:noProof/>
            <w:webHidden/>
          </w:rPr>
          <w:tab/>
        </w:r>
        <w:r w:rsidR="0024740B">
          <w:rPr>
            <w:noProof/>
            <w:webHidden/>
          </w:rPr>
          <w:fldChar w:fldCharType="begin"/>
        </w:r>
        <w:r w:rsidR="0024740B">
          <w:rPr>
            <w:noProof/>
            <w:webHidden/>
          </w:rPr>
          <w:instrText xml:space="preserve"> PAGEREF _Toc134365167 \h </w:instrText>
        </w:r>
        <w:r w:rsidR="0024740B">
          <w:rPr>
            <w:noProof/>
            <w:webHidden/>
          </w:rPr>
        </w:r>
        <w:r w:rsidR="0024740B">
          <w:rPr>
            <w:noProof/>
            <w:webHidden/>
          </w:rPr>
          <w:fldChar w:fldCharType="separate"/>
        </w:r>
        <w:r w:rsidR="0024740B">
          <w:rPr>
            <w:noProof/>
            <w:webHidden/>
          </w:rPr>
          <w:t>14</w:t>
        </w:r>
        <w:r w:rsidR="0024740B">
          <w:rPr>
            <w:noProof/>
            <w:webHidden/>
          </w:rPr>
          <w:fldChar w:fldCharType="end"/>
        </w:r>
      </w:hyperlink>
    </w:p>
    <w:p w14:paraId="7BCBF632" w14:textId="3BA24FE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8" w:history="1">
        <w:r w:rsidR="0024740B" w:rsidRPr="009C18E2">
          <w:rPr>
            <w:rStyle w:val="Hyperlink"/>
            <w:noProof/>
          </w:rPr>
          <w:t>26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Auditor’s right to attend meetings</w:t>
        </w:r>
        <w:r w:rsidR="0024740B">
          <w:rPr>
            <w:noProof/>
            <w:webHidden/>
          </w:rPr>
          <w:tab/>
        </w:r>
        <w:r w:rsidR="0024740B">
          <w:rPr>
            <w:noProof/>
            <w:webHidden/>
          </w:rPr>
          <w:fldChar w:fldCharType="begin"/>
        </w:r>
        <w:r w:rsidR="0024740B">
          <w:rPr>
            <w:noProof/>
            <w:webHidden/>
          </w:rPr>
          <w:instrText xml:space="preserve"> PAGEREF _Toc134365168 \h </w:instrText>
        </w:r>
        <w:r w:rsidR="0024740B">
          <w:rPr>
            <w:noProof/>
            <w:webHidden/>
          </w:rPr>
        </w:r>
        <w:r w:rsidR="0024740B">
          <w:rPr>
            <w:noProof/>
            <w:webHidden/>
          </w:rPr>
          <w:fldChar w:fldCharType="separate"/>
        </w:r>
        <w:r w:rsidR="0024740B">
          <w:rPr>
            <w:noProof/>
            <w:webHidden/>
          </w:rPr>
          <w:t>15</w:t>
        </w:r>
        <w:r w:rsidR="0024740B">
          <w:rPr>
            <w:noProof/>
            <w:webHidden/>
          </w:rPr>
          <w:fldChar w:fldCharType="end"/>
        </w:r>
      </w:hyperlink>
    </w:p>
    <w:p w14:paraId="5AB0E07C" w14:textId="11E9DA6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69" w:history="1">
        <w:r w:rsidR="0024740B" w:rsidRPr="009C18E2">
          <w:rPr>
            <w:rStyle w:val="Hyperlink"/>
            <w:noProof/>
          </w:rPr>
          <w:t>27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Using technology to hold meetings</w:t>
        </w:r>
        <w:r w:rsidR="0024740B">
          <w:rPr>
            <w:noProof/>
            <w:webHidden/>
          </w:rPr>
          <w:tab/>
        </w:r>
        <w:r w:rsidR="0024740B">
          <w:rPr>
            <w:noProof/>
            <w:webHidden/>
          </w:rPr>
          <w:fldChar w:fldCharType="begin"/>
        </w:r>
        <w:r w:rsidR="0024740B">
          <w:rPr>
            <w:noProof/>
            <w:webHidden/>
          </w:rPr>
          <w:instrText xml:space="preserve"> PAGEREF _Toc134365169 \h </w:instrText>
        </w:r>
        <w:r w:rsidR="0024740B">
          <w:rPr>
            <w:noProof/>
            <w:webHidden/>
          </w:rPr>
        </w:r>
        <w:r w:rsidR="0024740B">
          <w:rPr>
            <w:noProof/>
            <w:webHidden/>
          </w:rPr>
          <w:fldChar w:fldCharType="separate"/>
        </w:r>
        <w:r w:rsidR="0024740B">
          <w:rPr>
            <w:noProof/>
            <w:webHidden/>
          </w:rPr>
          <w:t>15</w:t>
        </w:r>
        <w:r w:rsidR="0024740B">
          <w:rPr>
            <w:noProof/>
            <w:webHidden/>
          </w:rPr>
          <w:fldChar w:fldCharType="end"/>
        </w:r>
      </w:hyperlink>
    </w:p>
    <w:p w14:paraId="4EA0ECDB" w14:textId="7A9FAE9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0" w:history="1">
        <w:r w:rsidR="0024740B" w:rsidRPr="009C18E2">
          <w:rPr>
            <w:rStyle w:val="Hyperlink"/>
            <w:noProof/>
          </w:rPr>
          <w:t>28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Chairperson for General Meetings</w:t>
        </w:r>
        <w:r w:rsidR="0024740B">
          <w:rPr>
            <w:noProof/>
            <w:webHidden/>
          </w:rPr>
          <w:tab/>
        </w:r>
        <w:r w:rsidR="0024740B">
          <w:rPr>
            <w:noProof/>
            <w:webHidden/>
          </w:rPr>
          <w:fldChar w:fldCharType="begin"/>
        </w:r>
        <w:r w:rsidR="0024740B">
          <w:rPr>
            <w:noProof/>
            <w:webHidden/>
          </w:rPr>
          <w:instrText xml:space="preserve"> PAGEREF _Toc134365170 \h </w:instrText>
        </w:r>
        <w:r w:rsidR="0024740B">
          <w:rPr>
            <w:noProof/>
            <w:webHidden/>
          </w:rPr>
        </w:r>
        <w:r w:rsidR="0024740B">
          <w:rPr>
            <w:noProof/>
            <w:webHidden/>
          </w:rPr>
          <w:fldChar w:fldCharType="separate"/>
        </w:r>
        <w:r w:rsidR="0024740B">
          <w:rPr>
            <w:noProof/>
            <w:webHidden/>
          </w:rPr>
          <w:t>15</w:t>
        </w:r>
        <w:r w:rsidR="0024740B">
          <w:rPr>
            <w:noProof/>
            <w:webHidden/>
          </w:rPr>
          <w:fldChar w:fldCharType="end"/>
        </w:r>
      </w:hyperlink>
    </w:p>
    <w:p w14:paraId="0EAB7869" w14:textId="0A63DC4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1" w:history="1">
        <w:r w:rsidR="0024740B" w:rsidRPr="009C18E2">
          <w:rPr>
            <w:rStyle w:val="Hyperlink"/>
            <w:noProof/>
          </w:rPr>
          <w:t>29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Role of the chairperson</w:t>
        </w:r>
        <w:r w:rsidR="0024740B">
          <w:rPr>
            <w:noProof/>
            <w:webHidden/>
          </w:rPr>
          <w:tab/>
        </w:r>
        <w:r w:rsidR="0024740B">
          <w:rPr>
            <w:noProof/>
            <w:webHidden/>
          </w:rPr>
          <w:fldChar w:fldCharType="begin"/>
        </w:r>
        <w:r w:rsidR="0024740B">
          <w:rPr>
            <w:noProof/>
            <w:webHidden/>
          </w:rPr>
          <w:instrText xml:space="preserve"> PAGEREF _Toc134365171 \h </w:instrText>
        </w:r>
        <w:r w:rsidR="0024740B">
          <w:rPr>
            <w:noProof/>
            <w:webHidden/>
          </w:rPr>
        </w:r>
        <w:r w:rsidR="0024740B">
          <w:rPr>
            <w:noProof/>
            <w:webHidden/>
          </w:rPr>
          <w:fldChar w:fldCharType="separate"/>
        </w:r>
        <w:r w:rsidR="0024740B">
          <w:rPr>
            <w:noProof/>
            <w:webHidden/>
          </w:rPr>
          <w:t>15</w:t>
        </w:r>
        <w:r w:rsidR="0024740B">
          <w:rPr>
            <w:noProof/>
            <w:webHidden/>
          </w:rPr>
          <w:fldChar w:fldCharType="end"/>
        </w:r>
      </w:hyperlink>
    </w:p>
    <w:p w14:paraId="6337085E" w14:textId="75FE7A9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2" w:history="1">
        <w:r w:rsidR="0024740B" w:rsidRPr="009C18E2">
          <w:rPr>
            <w:rStyle w:val="Hyperlink"/>
            <w:noProof/>
          </w:rPr>
          <w:t>30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Adjournment of meetings</w:t>
        </w:r>
        <w:r w:rsidR="0024740B">
          <w:rPr>
            <w:noProof/>
            <w:webHidden/>
          </w:rPr>
          <w:tab/>
        </w:r>
        <w:r w:rsidR="0024740B">
          <w:rPr>
            <w:noProof/>
            <w:webHidden/>
          </w:rPr>
          <w:fldChar w:fldCharType="begin"/>
        </w:r>
        <w:r w:rsidR="0024740B">
          <w:rPr>
            <w:noProof/>
            <w:webHidden/>
          </w:rPr>
          <w:instrText xml:space="preserve"> PAGEREF _Toc134365172 \h </w:instrText>
        </w:r>
        <w:r w:rsidR="0024740B">
          <w:rPr>
            <w:noProof/>
            <w:webHidden/>
          </w:rPr>
        </w:r>
        <w:r w:rsidR="0024740B">
          <w:rPr>
            <w:noProof/>
            <w:webHidden/>
          </w:rPr>
          <w:fldChar w:fldCharType="separate"/>
        </w:r>
        <w:r w:rsidR="0024740B">
          <w:rPr>
            <w:noProof/>
            <w:webHidden/>
          </w:rPr>
          <w:t>15</w:t>
        </w:r>
        <w:r w:rsidR="0024740B">
          <w:rPr>
            <w:noProof/>
            <w:webHidden/>
          </w:rPr>
          <w:fldChar w:fldCharType="end"/>
        </w:r>
      </w:hyperlink>
    </w:p>
    <w:p w14:paraId="5148EF24" w14:textId="24219A3C"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73" w:history="1">
        <w:r w:rsidR="0024740B" w:rsidRPr="009C18E2">
          <w:rPr>
            <w:rStyle w:val="Hyperlink"/>
            <w:noProof/>
          </w:rPr>
          <w:t>Members’ resolutions and statements</w:t>
        </w:r>
        <w:r w:rsidR="0024740B">
          <w:rPr>
            <w:noProof/>
            <w:webHidden/>
          </w:rPr>
          <w:tab/>
        </w:r>
        <w:r w:rsidR="0024740B">
          <w:rPr>
            <w:noProof/>
            <w:webHidden/>
          </w:rPr>
          <w:fldChar w:fldCharType="begin"/>
        </w:r>
        <w:r w:rsidR="0024740B">
          <w:rPr>
            <w:noProof/>
            <w:webHidden/>
          </w:rPr>
          <w:instrText xml:space="preserve"> PAGEREF _Toc134365173 \h </w:instrText>
        </w:r>
        <w:r w:rsidR="0024740B">
          <w:rPr>
            <w:noProof/>
            <w:webHidden/>
          </w:rPr>
        </w:r>
        <w:r w:rsidR="0024740B">
          <w:rPr>
            <w:noProof/>
            <w:webHidden/>
          </w:rPr>
          <w:fldChar w:fldCharType="separate"/>
        </w:r>
        <w:r w:rsidR="0024740B">
          <w:rPr>
            <w:noProof/>
            <w:webHidden/>
          </w:rPr>
          <w:t>16</w:t>
        </w:r>
        <w:r w:rsidR="0024740B">
          <w:rPr>
            <w:noProof/>
            <w:webHidden/>
          </w:rPr>
          <w:fldChar w:fldCharType="end"/>
        </w:r>
      </w:hyperlink>
    </w:p>
    <w:p w14:paraId="760B0E9E" w14:textId="371973C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4" w:history="1">
        <w:r w:rsidR="0024740B" w:rsidRPr="009C18E2">
          <w:rPr>
            <w:rStyle w:val="Hyperlink"/>
            <w:noProof/>
          </w:rPr>
          <w:t>31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Members’ resolutions and statements</w:t>
        </w:r>
        <w:r w:rsidR="0024740B">
          <w:rPr>
            <w:noProof/>
            <w:webHidden/>
          </w:rPr>
          <w:tab/>
        </w:r>
        <w:r w:rsidR="0024740B">
          <w:rPr>
            <w:noProof/>
            <w:webHidden/>
          </w:rPr>
          <w:fldChar w:fldCharType="begin"/>
        </w:r>
        <w:r w:rsidR="0024740B">
          <w:rPr>
            <w:noProof/>
            <w:webHidden/>
          </w:rPr>
          <w:instrText xml:space="preserve"> PAGEREF _Toc134365174 \h </w:instrText>
        </w:r>
        <w:r w:rsidR="0024740B">
          <w:rPr>
            <w:noProof/>
            <w:webHidden/>
          </w:rPr>
        </w:r>
        <w:r w:rsidR="0024740B">
          <w:rPr>
            <w:noProof/>
            <w:webHidden/>
          </w:rPr>
          <w:fldChar w:fldCharType="separate"/>
        </w:r>
        <w:r w:rsidR="0024740B">
          <w:rPr>
            <w:noProof/>
            <w:webHidden/>
          </w:rPr>
          <w:t>16</w:t>
        </w:r>
        <w:r w:rsidR="0024740B">
          <w:rPr>
            <w:noProof/>
            <w:webHidden/>
          </w:rPr>
          <w:fldChar w:fldCharType="end"/>
        </w:r>
      </w:hyperlink>
    </w:p>
    <w:p w14:paraId="213CBBBC" w14:textId="32DE09E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5" w:history="1">
        <w:r w:rsidR="0024740B" w:rsidRPr="009C18E2">
          <w:rPr>
            <w:rStyle w:val="Hyperlink"/>
            <w:noProof/>
          </w:rPr>
          <w:t>32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Company to distribute Members’ Resolution or Members’ Statement</w:t>
        </w:r>
        <w:r w:rsidR="0024740B">
          <w:rPr>
            <w:noProof/>
            <w:webHidden/>
          </w:rPr>
          <w:tab/>
        </w:r>
        <w:r w:rsidR="0024740B">
          <w:rPr>
            <w:noProof/>
            <w:webHidden/>
          </w:rPr>
          <w:fldChar w:fldCharType="begin"/>
        </w:r>
        <w:r w:rsidR="0024740B">
          <w:rPr>
            <w:noProof/>
            <w:webHidden/>
          </w:rPr>
          <w:instrText xml:space="preserve"> PAGEREF _Toc134365175 \h </w:instrText>
        </w:r>
        <w:r w:rsidR="0024740B">
          <w:rPr>
            <w:noProof/>
            <w:webHidden/>
          </w:rPr>
        </w:r>
        <w:r w:rsidR="0024740B">
          <w:rPr>
            <w:noProof/>
            <w:webHidden/>
          </w:rPr>
          <w:fldChar w:fldCharType="separate"/>
        </w:r>
        <w:r w:rsidR="0024740B">
          <w:rPr>
            <w:noProof/>
            <w:webHidden/>
          </w:rPr>
          <w:t>16</w:t>
        </w:r>
        <w:r w:rsidR="0024740B">
          <w:rPr>
            <w:noProof/>
            <w:webHidden/>
          </w:rPr>
          <w:fldChar w:fldCharType="end"/>
        </w:r>
      </w:hyperlink>
    </w:p>
    <w:p w14:paraId="31FAEA59" w14:textId="6969C1F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6" w:history="1">
        <w:r w:rsidR="0024740B" w:rsidRPr="009C18E2">
          <w:rPr>
            <w:rStyle w:val="Hyperlink"/>
            <w:noProof/>
          </w:rPr>
          <w:t>33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Circular Resolutions of members</w:t>
        </w:r>
        <w:r w:rsidR="0024740B">
          <w:rPr>
            <w:noProof/>
            <w:webHidden/>
          </w:rPr>
          <w:tab/>
        </w:r>
        <w:r w:rsidR="0024740B">
          <w:rPr>
            <w:noProof/>
            <w:webHidden/>
          </w:rPr>
          <w:fldChar w:fldCharType="begin"/>
        </w:r>
        <w:r w:rsidR="0024740B">
          <w:rPr>
            <w:noProof/>
            <w:webHidden/>
          </w:rPr>
          <w:instrText xml:space="preserve"> PAGEREF _Toc134365176 \h </w:instrText>
        </w:r>
        <w:r w:rsidR="0024740B">
          <w:rPr>
            <w:noProof/>
            <w:webHidden/>
          </w:rPr>
        </w:r>
        <w:r w:rsidR="0024740B">
          <w:rPr>
            <w:noProof/>
            <w:webHidden/>
          </w:rPr>
          <w:fldChar w:fldCharType="separate"/>
        </w:r>
        <w:r w:rsidR="0024740B">
          <w:rPr>
            <w:noProof/>
            <w:webHidden/>
          </w:rPr>
          <w:t>17</w:t>
        </w:r>
        <w:r w:rsidR="0024740B">
          <w:rPr>
            <w:noProof/>
            <w:webHidden/>
          </w:rPr>
          <w:fldChar w:fldCharType="end"/>
        </w:r>
      </w:hyperlink>
    </w:p>
    <w:p w14:paraId="01FD2404" w14:textId="6CC18324"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77" w:history="1">
        <w:r w:rsidR="0024740B" w:rsidRPr="009C18E2">
          <w:rPr>
            <w:rStyle w:val="Hyperlink"/>
            <w:noProof/>
          </w:rPr>
          <w:t>Voting at General Meetings</w:t>
        </w:r>
        <w:r w:rsidR="0024740B">
          <w:rPr>
            <w:noProof/>
            <w:webHidden/>
          </w:rPr>
          <w:tab/>
        </w:r>
        <w:r w:rsidR="0024740B">
          <w:rPr>
            <w:noProof/>
            <w:webHidden/>
          </w:rPr>
          <w:fldChar w:fldCharType="begin"/>
        </w:r>
        <w:r w:rsidR="0024740B">
          <w:rPr>
            <w:noProof/>
            <w:webHidden/>
          </w:rPr>
          <w:instrText xml:space="preserve"> PAGEREF _Toc134365177 \h </w:instrText>
        </w:r>
        <w:r w:rsidR="0024740B">
          <w:rPr>
            <w:noProof/>
            <w:webHidden/>
          </w:rPr>
        </w:r>
        <w:r w:rsidR="0024740B">
          <w:rPr>
            <w:noProof/>
            <w:webHidden/>
          </w:rPr>
          <w:fldChar w:fldCharType="separate"/>
        </w:r>
        <w:r w:rsidR="0024740B">
          <w:rPr>
            <w:noProof/>
            <w:webHidden/>
          </w:rPr>
          <w:t>17</w:t>
        </w:r>
        <w:r w:rsidR="0024740B">
          <w:rPr>
            <w:noProof/>
            <w:webHidden/>
          </w:rPr>
          <w:fldChar w:fldCharType="end"/>
        </w:r>
      </w:hyperlink>
    </w:p>
    <w:p w14:paraId="675B4C19" w14:textId="07DA827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8" w:history="1">
        <w:r w:rsidR="0024740B" w:rsidRPr="009C18E2">
          <w:rPr>
            <w:rStyle w:val="Hyperlink"/>
            <w:noProof/>
          </w:rPr>
          <w:t>34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How many votes a member has</w:t>
        </w:r>
        <w:r w:rsidR="0024740B">
          <w:rPr>
            <w:noProof/>
            <w:webHidden/>
          </w:rPr>
          <w:tab/>
        </w:r>
        <w:r w:rsidR="0024740B">
          <w:rPr>
            <w:noProof/>
            <w:webHidden/>
          </w:rPr>
          <w:fldChar w:fldCharType="begin"/>
        </w:r>
        <w:r w:rsidR="0024740B">
          <w:rPr>
            <w:noProof/>
            <w:webHidden/>
          </w:rPr>
          <w:instrText xml:space="preserve"> PAGEREF _Toc134365178 \h </w:instrText>
        </w:r>
        <w:r w:rsidR="0024740B">
          <w:rPr>
            <w:noProof/>
            <w:webHidden/>
          </w:rPr>
        </w:r>
        <w:r w:rsidR="0024740B">
          <w:rPr>
            <w:noProof/>
            <w:webHidden/>
          </w:rPr>
          <w:fldChar w:fldCharType="separate"/>
        </w:r>
        <w:r w:rsidR="0024740B">
          <w:rPr>
            <w:noProof/>
            <w:webHidden/>
          </w:rPr>
          <w:t>17</w:t>
        </w:r>
        <w:r w:rsidR="0024740B">
          <w:rPr>
            <w:noProof/>
            <w:webHidden/>
          </w:rPr>
          <w:fldChar w:fldCharType="end"/>
        </w:r>
      </w:hyperlink>
    </w:p>
    <w:p w14:paraId="34834017" w14:textId="4AC13E6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79" w:history="1">
        <w:r w:rsidR="0024740B" w:rsidRPr="009C18E2">
          <w:rPr>
            <w:rStyle w:val="Hyperlink"/>
            <w:noProof/>
          </w:rPr>
          <w:t>35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Challenge to member’s right to vote</w:t>
        </w:r>
        <w:r w:rsidR="0024740B">
          <w:rPr>
            <w:noProof/>
            <w:webHidden/>
          </w:rPr>
          <w:tab/>
        </w:r>
        <w:r w:rsidR="0024740B">
          <w:rPr>
            <w:noProof/>
            <w:webHidden/>
          </w:rPr>
          <w:fldChar w:fldCharType="begin"/>
        </w:r>
        <w:r w:rsidR="0024740B">
          <w:rPr>
            <w:noProof/>
            <w:webHidden/>
          </w:rPr>
          <w:instrText xml:space="preserve"> PAGEREF _Toc134365179 \h </w:instrText>
        </w:r>
        <w:r w:rsidR="0024740B">
          <w:rPr>
            <w:noProof/>
            <w:webHidden/>
          </w:rPr>
        </w:r>
        <w:r w:rsidR="0024740B">
          <w:rPr>
            <w:noProof/>
            <w:webHidden/>
          </w:rPr>
          <w:fldChar w:fldCharType="separate"/>
        </w:r>
        <w:r w:rsidR="0024740B">
          <w:rPr>
            <w:noProof/>
            <w:webHidden/>
          </w:rPr>
          <w:t>18</w:t>
        </w:r>
        <w:r w:rsidR="0024740B">
          <w:rPr>
            <w:noProof/>
            <w:webHidden/>
          </w:rPr>
          <w:fldChar w:fldCharType="end"/>
        </w:r>
      </w:hyperlink>
    </w:p>
    <w:p w14:paraId="2A3E7724" w14:textId="34CCC67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0" w:history="1">
        <w:r w:rsidR="0024740B" w:rsidRPr="009C18E2">
          <w:rPr>
            <w:rStyle w:val="Hyperlink"/>
            <w:noProof/>
          </w:rPr>
          <w:t>36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How voting is carried out</w:t>
        </w:r>
        <w:r w:rsidR="0024740B">
          <w:rPr>
            <w:noProof/>
            <w:webHidden/>
          </w:rPr>
          <w:tab/>
        </w:r>
        <w:r w:rsidR="0024740B">
          <w:rPr>
            <w:noProof/>
            <w:webHidden/>
          </w:rPr>
          <w:fldChar w:fldCharType="begin"/>
        </w:r>
        <w:r w:rsidR="0024740B">
          <w:rPr>
            <w:noProof/>
            <w:webHidden/>
          </w:rPr>
          <w:instrText xml:space="preserve"> PAGEREF _Toc134365180 \h </w:instrText>
        </w:r>
        <w:r w:rsidR="0024740B">
          <w:rPr>
            <w:noProof/>
            <w:webHidden/>
          </w:rPr>
        </w:r>
        <w:r w:rsidR="0024740B">
          <w:rPr>
            <w:noProof/>
            <w:webHidden/>
          </w:rPr>
          <w:fldChar w:fldCharType="separate"/>
        </w:r>
        <w:r w:rsidR="0024740B">
          <w:rPr>
            <w:noProof/>
            <w:webHidden/>
          </w:rPr>
          <w:t>18</w:t>
        </w:r>
        <w:r w:rsidR="0024740B">
          <w:rPr>
            <w:noProof/>
            <w:webHidden/>
          </w:rPr>
          <w:fldChar w:fldCharType="end"/>
        </w:r>
      </w:hyperlink>
    </w:p>
    <w:p w14:paraId="396D702D" w14:textId="1161AC0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1" w:history="1">
        <w:r w:rsidR="0024740B" w:rsidRPr="009C18E2">
          <w:rPr>
            <w:rStyle w:val="Hyperlink"/>
            <w:noProof/>
          </w:rPr>
          <w:t>37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and how a vote in writing must be held</w:t>
        </w:r>
        <w:r w:rsidR="0024740B">
          <w:rPr>
            <w:noProof/>
            <w:webHidden/>
          </w:rPr>
          <w:tab/>
        </w:r>
        <w:r w:rsidR="0024740B">
          <w:rPr>
            <w:noProof/>
            <w:webHidden/>
          </w:rPr>
          <w:fldChar w:fldCharType="begin"/>
        </w:r>
        <w:r w:rsidR="0024740B">
          <w:rPr>
            <w:noProof/>
            <w:webHidden/>
          </w:rPr>
          <w:instrText xml:space="preserve"> PAGEREF _Toc134365181 \h </w:instrText>
        </w:r>
        <w:r w:rsidR="0024740B">
          <w:rPr>
            <w:noProof/>
            <w:webHidden/>
          </w:rPr>
        </w:r>
        <w:r w:rsidR="0024740B">
          <w:rPr>
            <w:noProof/>
            <w:webHidden/>
          </w:rPr>
          <w:fldChar w:fldCharType="separate"/>
        </w:r>
        <w:r w:rsidR="0024740B">
          <w:rPr>
            <w:noProof/>
            <w:webHidden/>
          </w:rPr>
          <w:t>18</w:t>
        </w:r>
        <w:r w:rsidR="0024740B">
          <w:rPr>
            <w:noProof/>
            <w:webHidden/>
          </w:rPr>
          <w:fldChar w:fldCharType="end"/>
        </w:r>
      </w:hyperlink>
    </w:p>
    <w:p w14:paraId="36754EDB" w14:textId="62B3CB6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2" w:history="1">
        <w:r w:rsidR="0024740B" w:rsidRPr="009C18E2">
          <w:rPr>
            <w:rStyle w:val="Hyperlink"/>
            <w:noProof/>
          </w:rPr>
          <w:t>38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Appointment of proxy</w:t>
        </w:r>
        <w:r w:rsidR="0024740B">
          <w:rPr>
            <w:noProof/>
            <w:webHidden/>
          </w:rPr>
          <w:tab/>
        </w:r>
        <w:r w:rsidR="0024740B">
          <w:rPr>
            <w:noProof/>
            <w:webHidden/>
          </w:rPr>
          <w:fldChar w:fldCharType="begin"/>
        </w:r>
        <w:r w:rsidR="0024740B">
          <w:rPr>
            <w:noProof/>
            <w:webHidden/>
          </w:rPr>
          <w:instrText xml:space="preserve"> PAGEREF _Toc134365182 \h </w:instrText>
        </w:r>
        <w:r w:rsidR="0024740B">
          <w:rPr>
            <w:noProof/>
            <w:webHidden/>
          </w:rPr>
        </w:r>
        <w:r w:rsidR="0024740B">
          <w:rPr>
            <w:noProof/>
            <w:webHidden/>
          </w:rPr>
          <w:fldChar w:fldCharType="separate"/>
        </w:r>
        <w:r w:rsidR="0024740B">
          <w:rPr>
            <w:noProof/>
            <w:webHidden/>
          </w:rPr>
          <w:t>18</w:t>
        </w:r>
        <w:r w:rsidR="0024740B">
          <w:rPr>
            <w:noProof/>
            <w:webHidden/>
          </w:rPr>
          <w:fldChar w:fldCharType="end"/>
        </w:r>
      </w:hyperlink>
    </w:p>
    <w:p w14:paraId="4D5EFF99" w14:textId="02E9BA04"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3" w:history="1">
        <w:r w:rsidR="0024740B" w:rsidRPr="009C18E2">
          <w:rPr>
            <w:rStyle w:val="Hyperlink"/>
            <w:noProof/>
          </w:rPr>
          <w:t>39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Voting by proxy</w:t>
        </w:r>
        <w:r w:rsidR="0024740B">
          <w:rPr>
            <w:noProof/>
            <w:webHidden/>
          </w:rPr>
          <w:tab/>
        </w:r>
        <w:r w:rsidR="0024740B">
          <w:rPr>
            <w:noProof/>
            <w:webHidden/>
          </w:rPr>
          <w:fldChar w:fldCharType="begin"/>
        </w:r>
        <w:r w:rsidR="0024740B">
          <w:rPr>
            <w:noProof/>
            <w:webHidden/>
          </w:rPr>
          <w:instrText xml:space="preserve"> PAGEREF _Toc134365183 \h </w:instrText>
        </w:r>
        <w:r w:rsidR="0024740B">
          <w:rPr>
            <w:noProof/>
            <w:webHidden/>
          </w:rPr>
        </w:r>
        <w:r w:rsidR="0024740B">
          <w:rPr>
            <w:noProof/>
            <w:webHidden/>
          </w:rPr>
          <w:fldChar w:fldCharType="separate"/>
        </w:r>
        <w:r w:rsidR="0024740B">
          <w:rPr>
            <w:noProof/>
            <w:webHidden/>
          </w:rPr>
          <w:t>19</w:t>
        </w:r>
        <w:r w:rsidR="0024740B">
          <w:rPr>
            <w:noProof/>
            <w:webHidden/>
          </w:rPr>
          <w:fldChar w:fldCharType="end"/>
        </w:r>
      </w:hyperlink>
    </w:p>
    <w:p w14:paraId="50807AD4" w14:textId="58B7B1DE"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84" w:history="1">
        <w:r w:rsidR="0024740B" w:rsidRPr="009C18E2">
          <w:rPr>
            <w:rStyle w:val="Hyperlink"/>
            <w:noProof/>
          </w:rPr>
          <w:t>Directors</w:t>
        </w:r>
        <w:r w:rsidR="0024740B">
          <w:rPr>
            <w:noProof/>
            <w:webHidden/>
          </w:rPr>
          <w:tab/>
        </w:r>
        <w:r w:rsidR="0024740B">
          <w:rPr>
            <w:noProof/>
            <w:webHidden/>
          </w:rPr>
          <w:fldChar w:fldCharType="begin"/>
        </w:r>
        <w:r w:rsidR="0024740B">
          <w:rPr>
            <w:noProof/>
            <w:webHidden/>
          </w:rPr>
          <w:instrText xml:space="preserve"> PAGEREF _Toc134365184 \h </w:instrText>
        </w:r>
        <w:r w:rsidR="0024740B">
          <w:rPr>
            <w:noProof/>
            <w:webHidden/>
          </w:rPr>
        </w:r>
        <w:r w:rsidR="0024740B">
          <w:rPr>
            <w:noProof/>
            <w:webHidden/>
          </w:rPr>
          <w:fldChar w:fldCharType="separate"/>
        </w:r>
        <w:r w:rsidR="0024740B">
          <w:rPr>
            <w:noProof/>
            <w:webHidden/>
          </w:rPr>
          <w:t>20</w:t>
        </w:r>
        <w:r w:rsidR="0024740B">
          <w:rPr>
            <w:noProof/>
            <w:webHidden/>
          </w:rPr>
          <w:fldChar w:fldCharType="end"/>
        </w:r>
      </w:hyperlink>
    </w:p>
    <w:p w14:paraId="6BF50695" w14:textId="6E9864D7"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5" w:history="1">
        <w:r w:rsidR="0024740B" w:rsidRPr="009C18E2">
          <w:rPr>
            <w:rStyle w:val="Hyperlink"/>
            <w:noProof/>
          </w:rPr>
          <w:t>40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Number of Directors</w:t>
        </w:r>
        <w:r w:rsidR="0024740B">
          <w:rPr>
            <w:noProof/>
            <w:webHidden/>
          </w:rPr>
          <w:tab/>
        </w:r>
        <w:r w:rsidR="0024740B">
          <w:rPr>
            <w:noProof/>
            <w:webHidden/>
          </w:rPr>
          <w:fldChar w:fldCharType="begin"/>
        </w:r>
        <w:r w:rsidR="0024740B">
          <w:rPr>
            <w:noProof/>
            <w:webHidden/>
          </w:rPr>
          <w:instrText xml:space="preserve"> PAGEREF _Toc134365185 \h </w:instrText>
        </w:r>
        <w:r w:rsidR="0024740B">
          <w:rPr>
            <w:noProof/>
            <w:webHidden/>
          </w:rPr>
        </w:r>
        <w:r w:rsidR="0024740B">
          <w:rPr>
            <w:noProof/>
            <w:webHidden/>
          </w:rPr>
          <w:fldChar w:fldCharType="separate"/>
        </w:r>
        <w:r w:rsidR="0024740B">
          <w:rPr>
            <w:noProof/>
            <w:webHidden/>
          </w:rPr>
          <w:t>20</w:t>
        </w:r>
        <w:r w:rsidR="0024740B">
          <w:rPr>
            <w:noProof/>
            <w:webHidden/>
          </w:rPr>
          <w:fldChar w:fldCharType="end"/>
        </w:r>
      </w:hyperlink>
    </w:p>
    <w:p w14:paraId="320A6DBA" w14:textId="486865E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6" w:history="1">
        <w:r w:rsidR="0024740B" w:rsidRPr="009C18E2">
          <w:rPr>
            <w:rStyle w:val="Hyperlink"/>
            <w:noProof/>
          </w:rPr>
          <w:t>41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Election and appointment of Directors</w:t>
        </w:r>
        <w:r w:rsidR="0024740B">
          <w:rPr>
            <w:noProof/>
            <w:webHidden/>
          </w:rPr>
          <w:tab/>
        </w:r>
        <w:r w:rsidR="0024740B">
          <w:rPr>
            <w:noProof/>
            <w:webHidden/>
          </w:rPr>
          <w:fldChar w:fldCharType="begin"/>
        </w:r>
        <w:r w:rsidR="0024740B">
          <w:rPr>
            <w:noProof/>
            <w:webHidden/>
          </w:rPr>
          <w:instrText xml:space="preserve"> PAGEREF _Toc134365186 \h </w:instrText>
        </w:r>
        <w:r w:rsidR="0024740B">
          <w:rPr>
            <w:noProof/>
            <w:webHidden/>
          </w:rPr>
        </w:r>
        <w:r w:rsidR="0024740B">
          <w:rPr>
            <w:noProof/>
            <w:webHidden/>
          </w:rPr>
          <w:fldChar w:fldCharType="separate"/>
        </w:r>
        <w:r w:rsidR="0024740B">
          <w:rPr>
            <w:noProof/>
            <w:webHidden/>
          </w:rPr>
          <w:t>20</w:t>
        </w:r>
        <w:r w:rsidR="0024740B">
          <w:rPr>
            <w:noProof/>
            <w:webHidden/>
          </w:rPr>
          <w:fldChar w:fldCharType="end"/>
        </w:r>
      </w:hyperlink>
    </w:p>
    <w:p w14:paraId="55204C1D" w14:textId="2E2B963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7" w:history="1">
        <w:r w:rsidR="0024740B" w:rsidRPr="009C18E2">
          <w:rPr>
            <w:rStyle w:val="Hyperlink"/>
            <w:noProof/>
          </w:rPr>
          <w:t>42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Election of chairperson</w:t>
        </w:r>
        <w:r w:rsidR="0024740B">
          <w:rPr>
            <w:noProof/>
            <w:webHidden/>
          </w:rPr>
          <w:tab/>
        </w:r>
        <w:r w:rsidR="0024740B">
          <w:rPr>
            <w:noProof/>
            <w:webHidden/>
          </w:rPr>
          <w:fldChar w:fldCharType="begin"/>
        </w:r>
        <w:r w:rsidR="0024740B">
          <w:rPr>
            <w:noProof/>
            <w:webHidden/>
          </w:rPr>
          <w:instrText xml:space="preserve"> PAGEREF _Toc134365187 \h </w:instrText>
        </w:r>
        <w:r w:rsidR="0024740B">
          <w:rPr>
            <w:noProof/>
            <w:webHidden/>
          </w:rPr>
        </w:r>
        <w:r w:rsidR="0024740B">
          <w:rPr>
            <w:noProof/>
            <w:webHidden/>
          </w:rPr>
          <w:fldChar w:fldCharType="separate"/>
        </w:r>
        <w:r w:rsidR="0024740B">
          <w:rPr>
            <w:noProof/>
            <w:webHidden/>
          </w:rPr>
          <w:t>20</w:t>
        </w:r>
        <w:r w:rsidR="0024740B">
          <w:rPr>
            <w:noProof/>
            <w:webHidden/>
          </w:rPr>
          <w:fldChar w:fldCharType="end"/>
        </w:r>
      </w:hyperlink>
    </w:p>
    <w:p w14:paraId="5314E2AE" w14:textId="00627EF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8" w:history="1">
        <w:r w:rsidR="0024740B" w:rsidRPr="009C18E2">
          <w:rPr>
            <w:rStyle w:val="Hyperlink"/>
            <w:noProof/>
          </w:rPr>
          <w:t>43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Term of office</w:t>
        </w:r>
        <w:r w:rsidR="0024740B">
          <w:rPr>
            <w:noProof/>
            <w:webHidden/>
          </w:rPr>
          <w:tab/>
        </w:r>
        <w:r w:rsidR="0024740B">
          <w:rPr>
            <w:noProof/>
            <w:webHidden/>
          </w:rPr>
          <w:fldChar w:fldCharType="begin"/>
        </w:r>
        <w:r w:rsidR="0024740B">
          <w:rPr>
            <w:noProof/>
            <w:webHidden/>
          </w:rPr>
          <w:instrText xml:space="preserve"> PAGEREF _Toc134365188 \h </w:instrText>
        </w:r>
        <w:r w:rsidR="0024740B">
          <w:rPr>
            <w:noProof/>
            <w:webHidden/>
          </w:rPr>
        </w:r>
        <w:r w:rsidR="0024740B">
          <w:rPr>
            <w:noProof/>
            <w:webHidden/>
          </w:rPr>
          <w:fldChar w:fldCharType="separate"/>
        </w:r>
        <w:r w:rsidR="0024740B">
          <w:rPr>
            <w:noProof/>
            <w:webHidden/>
          </w:rPr>
          <w:t>20</w:t>
        </w:r>
        <w:r w:rsidR="0024740B">
          <w:rPr>
            <w:noProof/>
            <w:webHidden/>
          </w:rPr>
          <w:fldChar w:fldCharType="end"/>
        </w:r>
      </w:hyperlink>
    </w:p>
    <w:p w14:paraId="6349077F" w14:textId="4CFB8C7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89" w:history="1">
        <w:r w:rsidR="0024740B" w:rsidRPr="009C18E2">
          <w:rPr>
            <w:rStyle w:val="Hyperlink"/>
            <w:noProof/>
          </w:rPr>
          <w:t>44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a Director stops being a Director</w:t>
        </w:r>
        <w:r w:rsidR="0024740B">
          <w:rPr>
            <w:noProof/>
            <w:webHidden/>
          </w:rPr>
          <w:tab/>
        </w:r>
        <w:r w:rsidR="0024740B">
          <w:rPr>
            <w:noProof/>
            <w:webHidden/>
          </w:rPr>
          <w:fldChar w:fldCharType="begin"/>
        </w:r>
        <w:r w:rsidR="0024740B">
          <w:rPr>
            <w:noProof/>
            <w:webHidden/>
          </w:rPr>
          <w:instrText xml:space="preserve"> PAGEREF _Toc134365189 \h </w:instrText>
        </w:r>
        <w:r w:rsidR="0024740B">
          <w:rPr>
            <w:noProof/>
            <w:webHidden/>
          </w:rPr>
        </w:r>
        <w:r w:rsidR="0024740B">
          <w:rPr>
            <w:noProof/>
            <w:webHidden/>
          </w:rPr>
          <w:fldChar w:fldCharType="separate"/>
        </w:r>
        <w:r w:rsidR="0024740B">
          <w:rPr>
            <w:noProof/>
            <w:webHidden/>
          </w:rPr>
          <w:t>21</w:t>
        </w:r>
        <w:r w:rsidR="0024740B">
          <w:rPr>
            <w:noProof/>
            <w:webHidden/>
          </w:rPr>
          <w:fldChar w:fldCharType="end"/>
        </w:r>
      </w:hyperlink>
    </w:p>
    <w:p w14:paraId="03B18E9F" w14:textId="12670190"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90" w:history="1">
        <w:r w:rsidR="0024740B" w:rsidRPr="009C18E2">
          <w:rPr>
            <w:rStyle w:val="Hyperlink"/>
            <w:noProof/>
          </w:rPr>
          <w:t>Powers of Directors</w:t>
        </w:r>
        <w:r w:rsidR="0024740B">
          <w:rPr>
            <w:noProof/>
            <w:webHidden/>
          </w:rPr>
          <w:tab/>
        </w:r>
        <w:r w:rsidR="0024740B">
          <w:rPr>
            <w:noProof/>
            <w:webHidden/>
          </w:rPr>
          <w:fldChar w:fldCharType="begin"/>
        </w:r>
        <w:r w:rsidR="0024740B">
          <w:rPr>
            <w:noProof/>
            <w:webHidden/>
          </w:rPr>
          <w:instrText xml:space="preserve"> PAGEREF _Toc134365190 \h </w:instrText>
        </w:r>
        <w:r w:rsidR="0024740B">
          <w:rPr>
            <w:noProof/>
            <w:webHidden/>
          </w:rPr>
        </w:r>
        <w:r w:rsidR="0024740B">
          <w:rPr>
            <w:noProof/>
            <w:webHidden/>
          </w:rPr>
          <w:fldChar w:fldCharType="separate"/>
        </w:r>
        <w:r w:rsidR="0024740B">
          <w:rPr>
            <w:noProof/>
            <w:webHidden/>
          </w:rPr>
          <w:t>21</w:t>
        </w:r>
        <w:r w:rsidR="0024740B">
          <w:rPr>
            <w:noProof/>
            <w:webHidden/>
          </w:rPr>
          <w:fldChar w:fldCharType="end"/>
        </w:r>
      </w:hyperlink>
    </w:p>
    <w:p w14:paraId="4DB92A6D" w14:textId="1C7E4BB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1" w:history="1">
        <w:r w:rsidR="0024740B" w:rsidRPr="009C18E2">
          <w:rPr>
            <w:rStyle w:val="Hyperlink"/>
            <w:noProof/>
          </w:rPr>
          <w:t>45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Powers of Directors</w:t>
        </w:r>
        <w:r w:rsidR="0024740B">
          <w:rPr>
            <w:noProof/>
            <w:webHidden/>
          </w:rPr>
          <w:tab/>
        </w:r>
        <w:r w:rsidR="0024740B">
          <w:rPr>
            <w:noProof/>
            <w:webHidden/>
          </w:rPr>
          <w:fldChar w:fldCharType="begin"/>
        </w:r>
        <w:r w:rsidR="0024740B">
          <w:rPr>
            <w:noProof/>
            <w:webHidden/>
          </w:rPr>
          <w:instrText xml:space="preserve"> PAGEREF _Toc134365191 \h </w:instrText>
        </w:r>
        <w:r w:rsidR="0024740B">
          <w:rPr>
            <w:noProof/>
            <w:webHidden/>
          </w:rPr>
        </w:r>
        <w:r w:rsidR="0024740B">
          <w:rPr>
            <w:noProof/>
            <w:webHidden/>
          </w:rPr>
          <w:fldChar w:fldCharType="separate"/>
        </w:r>
        <w:r w:rsidR="0024740B">
          <w:rPr>
            <w:noProof/>
            <w:webHidden/>
          </w:rPr>
          <w:t>21</w:t>
        </w:r>
        <w:r w:rsidR="0024740B">
          <w:rPr>
            <w:noProof/>
            <w:webHidden/>
          </w:rPr>
          <w:fldChar w:fldCharType="end"/>
        </w:r>
      </w:hyperlink>
    </w:p>
    <w:p w14:paraId="539D6812" w14:textId="7C0DE22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2" w:history="1">
        <w:r w:rsidR="0024740B" w:rsidRPr="009C18E2">
          <w:rPr>
            <w:rStyle w:val="Hyperlink"/>
            <w:noProof/>
          </w:rPr>
          <w:t>46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Delegation of Directors’ powers</w:t>
        </w:r>
        <w:r w:rsidR="0024740B">
          <w:rPr>
            <w:noProof/>
            <w:webHidden/>
          </w:rPr>
          <w:tab/>
        </w:r>
        <w:r w:rsidR="0024740B">
          <w:rPr>
            <w:noProof/>
            <w:webHidden/>
          </w:rPr>
          <w:fldChar w:fldCharType="begin"/>
        </w:r>
        <w:r w:rsidR="0024740B">
          <w:rPr>
            <w:noProof/>
            <w:webHidden/>
          </w:rPr>
          <w:instrText xml:space="preserve"> PAGEREF _Toc134365192 \h </w:instrText>
        </w:r>
        <w:r w:rsidR="0024740B">
          <w:rPr>
            <w:noProof/>
            <w:webHidden/>
          </w:rPr>
        </w:r>
        <w:r w:rsidR="0024740B">
          <w:rPr>
            <w:noProof/>
            <w:webHidden/>
          </w:rPr>
          <w:fldChar w:fldCharType="separate"/>
        </w:r>
        <w:r w:rsidR="0024740B">
          <w:rPr>
            <w:noProof/>
            <w:webHidden/>
          </w:rPr>
          <w:t>21</w:t>
        </w:r>
        <w:r w:rsidR="0024740B">
          <w:rPr>
            <w:noProof/>
            <w:webHidden/>
          </w:rPr>
          <w:fldChar w:fldCharType="end"/>
        </w:r>
      </w:hyperlink>
    </w:p>
    <w:p w14:paraId="58AE5786" w14:textId="6720059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3" w:history="1">
        <w:r w:rsidR="0024740B" w:rsidRPr="009C18E2">
          <w:rPr>
            <w:rStyle w:val="Hyperlink"/>
            <w:noProof/>
          </w:rPr>
          <w:t>47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Payments to Directors</w:t>
        </w:r>
        <w:r w:rsidR="0024740B">
          <w:rPr>
            <w:noProof/>
            <w:webHidden/>
          </w:rPr>
          <w:tab/>
        </w:r>
        <w:r w:rsidR="0024740B">
          <w:rPr>
            <w:noProof/>
            <w:webHidden/>
          </w:rPr>
          <w:fldChar w:fldCharType="begin"/>
        </w:r>
        <w:r w:rsidR="0024740B">
          <w:rPr>
            <w:noProof/>
            <w:webHidden/>
          </w:rPr>
          <w:instrText xml:space="preserve"> PAGEREF _Toc134365193 \h </w:instrText>
        </w:r>
        <w:r w:rsidR="0024740B">
          <w:rPr>
            <w:noProof/>
            <w:webHidden/>
          </w:rPr>
        </w:r>
        <w:r w:rsidR="0024740B">
          <w:rPr>
            <w:noProof/>
            <w:webHidden/>
          </w:rPr>
          <w:fldChar w:fldCharType="separate"/>
        </w:r>
        <w:r w:rsidR="0024740B">
          <w:rPr>
            <w:noProof/>
            <w:webHidden/>
          </w:rPr>
          <w:t>22</w:t>
        </w:r>
        <w:r w:rsidR="0024740B">
          <w:rPr>
            <w:noProof/>
            <w:webHidden/>
          </w:rPr>
          <w:fldChar w:fldCharType="end"/>
        </w:r>
      </w:hyperlink>
    </w:p>
    <w:p w14:paraId="3360997B" w14:textId="06F10EA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4" w:history="1">
        <w:r w:rsidR="0024740B" w:rsidRPr="009C18E2">
          <w:rPr>
            <w:rStyle w:val="Hyperlink"/>
            <w:noProof/>
          </w:rPr>
          <w:t>48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Execution of documents</w:t>
        </w:r>
        <w:r w:rsidR="0024740B">
          <w:rPr>
            <w:noProof/>
            <w:webHidden/>
          </w:rPr>
          <w:tab/>
        </w:r>
        <w:r w:rsidR="0024740B">
          <w:rPr>
            <w:noProof/>
            <w:webHidden/>
          </w:rPr>
          <w:fldChar w:fldCharType="begin"/>
        </w:r>
        <w:r w:rsidR="0024740B">
          <w:rPr>
            <w:noProof/>
            <w:webHidden/>
          </w:rPr>
          <w:instrText xml:space="preserve"> PAGEREF _Toc134365194 \h </w:instrText>
        </w:r>
        <w:r w:rsidR="0024740B">
          <w:rPr>
            <w:noProof/>
            <w:webHidden/>
          </w:rPr>
        </w:r>
        <w:r w:rsidR="0024740B">
          <w:rPr>
            <w:noProof/>
            <w:webHidden/>
          </w:rPr>
          <w:fldChar w:fldCharType="separate"/>
        </w:r>
        <w:r w:rsidR="0024740B">
          <w:rPr>
            <w:noProof/>
            <w:webHidden/>
          </w:rPr>
          <w:t>22</w:t>
        </w:r>
        <w:r w:rsidR="0024740B">
          <w:rPr>
            <w:noProof/>
            <w:webHidden/>
          </w:rPr>
          <w:fldChar w:fldCharType="end"/>
        </w:r>
      </w:hyperlink>
    </w:p>
    <w:p w14:paraId="1BECC972" w14:textId="0A019A85"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95" w:history="1">
        <w:r w:rsidR="0024740B" w:rsidRPr="009C18E2">
          <w:rPr>
            <w:rStyle w:val="Hyperlink"/>
            <w:noProof/>
          </w:rPr>
          <w:t>Duties of Directors</w:t>
        </w:r>
        <w:r w:rsidR="0024740B">
          <w:rPr>
            <w:noProof/>
            <w:webHidden/>
          </w:rPr>
          <w:tab/>
        </w:r>
        <w:r w:rsidR="0024740B">
          <w:rPr>
            <w:noProof/>
            <w:webHidden/>
          </w:rPr>
          <w:fldChar w:fldCharType="begin"/>
        </w:r>
        <w:r w:rsidR="0024740B">
          <w:rPr>
            <w:noProof/>
            <w:webHidden/>
          </w:rPr>
          <w:instrText xml:space="preserve"> PAGEREF _Toc134365195 \h </w:instrText>
        </w:r>
        <w:r w:rsidR="0024740B">
          <w:rPr>
            <w:noProof/>
            <w:webHidden/>
          </w:rPr>
        </w:r>
        <w:r w:rsidR="0024740B">
          <w:rPr>
            <w:noProof/>
            <w:webHidden/>
          </w:rPr>
          <w:fldChar w:fldCharType="separate"/>
        </w:r>
        <w:r w:rsidR="0024740B">
          <w:rPr>
            <w:noProof/>
            <w:webHidden/>
          </w:rPr>
          <w:t>22</w:t>
        </w:r>
        <w:r w:rsidR="0024740B">
          <w:rPr>
            <w:noProof/>
            <w:webHidden/>
          </w:rPr>
          <w:fldChar w:fldCharType="end"/>
        </w:r>
      </w:hyperlink>
    </w:p>
    <w:p w14:paraId="65F8D202" w14:textId="531CCEC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6" w:history="1">
        <w:r w:rsidR="0024740B" w:rsidRPr="009C18E2">
          <w:rPr>
            <w:rStyle w:val="Hyperlink"/>
            <w:noProof/>
          </w:rPr>
          <w:t>49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Duties of Directors</w:t>
        </w:r>
        <w:r w:rsidR="0024740B">
          <w:rPr>
            <w:noProof/>
            <w:webHidden/>
          </w:rPr>
          <w:tab/>
        </w:r>
        <w:r w:rsidR="0024740B">
          <w:rPr>
            <w:noProof/>
            <w:webHidden/>
          </w:rPr>
          <w:fldChar w:fldCharType="begin"/>
        </w:r>
        <w:r w:rsidR="0024740B">
          <w:rPr>
            <w:noProof/>
            <w:webHidden/>
          </w:rPr>
          <w:instrText xml:space="preserve"> PAGEREF _Toc134365196 \h </w:instrText>
        </w:r>
        <w:r w:rsidR="0024740B">
          <w:rPr>
            <w:noProof/>
            <w:webHidden/>
          </w:rPr>
        </w:r>
        <w:r w:rsidR="0024740B">
          <w:rPr>
            <w:noProof/>
            <w:webHidden/>
          </w:rPr>
          <w:fldChar w:fldCharType="separate"/>
        </w:r>
        <w:r w:rsidR="0024740B">
          <w:rPr>
            <w:noProof/>
            <w:webHidden/>
          </w:rPr>
          <w:t>22</w:t>
        </w:r>
        <w:r w:rsidR="0024740B">
          <w:rPr>
            <w:noProof/>
            <w:webHidden/>
          </w:rPr>
          <w:fldChar w:fldCharType="end"/>
        </w:r>
      </w:hyperlink>
    </w:p>
    <w:p w14:paraId="159D8E64" w14:textId="5A85F022"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7" w:history="1">
        <w:r w:rsidR="0024740B" w:rsidRPr="009C18E2">
          <w:rPr>
            <w:rStyle w:val="Hyperlink"/>
            <w:noProof/>
          </w:rPr>
          <w:t>50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Conflicts of interest</w:t>
        </w:r>
        <w:r w:rsidR="0024740B">
          <w:rPr>
            <w:noProof/>
            <w:webHidden/>
          </w:rPr>
          <w:tab/>
        </w:r>
        <w:r w:rsidR="0024740B">
          <w:rPr>
            <w:noProof/>
            <w:webHidden/>
          </w:rPr>
          <w:fldChar w:fldCharType="begin"/>
        </w:r>
        <w:r w:rsidR="0024740B">
          <w:rPr>
            <w:noProof/>
            <w:webHidden/>
          </w:rPr>
          <w:instrText xml:space="preserve"> PAGEREF _Toc134365197 \h </w:instrText>
        </w:r>
        <w:r w:rsidR="0024740B">
          <w:rPr>
            <w:noProof/>
            <w:webHidden/>
          </w:rPr>
        </w:r>
        <w:r w:rsidR="0024740B">
          <w:rPr>
            <w:noProof/>
            <w:webHidden/>
          </w:rPr>
          <w:fldChar w:fldCharType="separate"/>
        </w:r>
        <w:r w:rsidR="0024740B">
          <w:rPr>
            <w:noProof/>
            <w:webHidden/>
          </w:rPr>
          <w:t>23</w:t>
        </w:r>
        <w:r w:rsidR="0024740B">
          <w:rPr>
            <w:noProof/>
            <w:webHidden/>
          </w:rPr>
          <w:fldChar w:fldCharType="end"/>
        </w:r>
      </w:hyperlink>
    </w:p>
    <w:p w14:paraId="586C48E0" w14:textId="536A63BB"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198" w:history="1">
        <w:r w:rsidR="0024740B" w:rsidRPr="009C18E2">
          <w:rPr>
            <w:rStyle w:val="Hyperlink"/>
            <w:noProof/>
          </w:rPr>
          <w:t>Directors’ meetings</w:t>
        </w:r>
        <w:r w:rsidR="0024740B">
          <w:rPr>
            <w:noProof/>
            <w:webHidden/>
          </w:rPr>
          <w:tab/>
        </w:r>
        <w:r w:rsidR="0024740B">
          <w:rPr>
            <w:noProof/>
            <w:webHidden/>
          </w:rPr>
          <w:fldChar w:fldCharType="begin"/>
        </w:r>
        <w:r w:rsidR="0024740B">
          <w:rPr>
            <w:noProof/>
            <w:webHidden/>
          </w:rPr>
          <w:instrText xml:space="preserve"> PAGEREF _Toc134365198 \h </w:instrText>
        </w:r>
        <w:r w:rsidR="0024740B">
          <w:rPr>
            <w:noProof/>
            <w:webHidden/>
          </w:rPr>
        </w:r>
        <w:r w:rsidR="0024740B">
          <w:rPr>
            <w:noProof/>
            <w:webHidden/>
          </w:rPr>
          <w:fldChar w:fldCharType="separate"/>
        </w:r>
        <w:r w:rsidR="0024740B">
          <w:rPr>
            <w:noProof/>
            <w:webHidden/>
          </w:rPr>
          <w:t>23</w:t>
        </w:r>
        <w:r w:rsidR="0024740B">
          <w:rPr>
            <w:noProof/>
            <w:webHidden/>
          </w:rPr>
          <w:fldChar w:fldCharType="end"/>
        </w:r>
      </w:hyperlink>
    </w:p>
    <w:p w14:paraId="4D349C34" w14:textId="3310C62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199" w:history="1">
        <w:r w:rsidR="0024740B" w:rsidRPr="009C18E2">
          <w:rPr>
            <w:rStyle w:val="Hyperlink"/>
            <w:noProof/>
          </w:rPr>
          <w:t>51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the Directors meet</w:t>
        </w:r>
        <w:r w:rsidR="0024740B">
          <w:rPr>
            <w:noProof/>
            <w:webHidden/>
          </w:rPr>
          <w:tab/>
        </w:r>
        <w:r w:rsidR="0024740B">
          <w:rPr>
            <w:noProof/>
            <w:webHidden/>
          </w:rPr>
          <w:fldChar w:fldCharType="begin"/>
        </w:r>
        <w:r w:rsidR="0024740B">
          <w:rPr>
            <w:noProof/>
            <w:webHidden/>
          </w:rPr>
          <w:instrText xml:space="preserve"> PAGEREF _Toc134365199 \h </w:instrText>
        </w:r>
        <w:r w:rsidR="0024740B">
          <w:rPr>
            <w:noProof/>
            <w:webHidden/>
          </w:rPr>
        </w:r>
        <w:r w:rsidR="0024740B">
          <w:rPr>
            <w:noProof/>
            <w:webHidden/>
          </w:rPr>
          <w:fldChar w:fldCharType="separate"/>
        </w:r>
        <w:r w:rsidR="0024740B">
          <w:rPr>
            <w:noProof/>
            <w:webHidden/>
          </w:rPr>
          <w:t>23</w:t>
        </w:r>
        <w:r w:rsidR="0024740B">
          <w:rPr>
            <w:noProof/>
            <w:webHidden/>
          </w:rPr>
          <w:fldChar w:fldCharType="end"/>
        </w:r>
      </w:hyperlink>
    </w:p>
    <w:p w14:paraId="76596721" w14:textId="46C4C86A"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0" w:history="1">
        <w:r w:rsidR="0024740B" w:rsidRPr="009C18E2">
          <w:rPr>
            <w:rStyle w:val="Hyperlink"/>
            <w:noProof/>
          </w:rPr>
          <w:t>52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Calling Directors’ meetings</w:t>
        </w:r>
        <w:r w:rsidR="0024740B">
          <w:rPr>
            <w:noProof/>
            <w:webHidden/>
          </w:rPr>
          <w:tab/>
        </w:r>
        <w:r w:rsidR="0024740B">
          <w:rPr>
            <w:noProof/>
            <w:webHidden/>
          </w:rPr>
          <w:fldChar w:fldCharType="begin"/>
        </w:r>
        <w:r w:rsidR="0024740B">
          <w:rPr>
            <w:noProof/>
            <w:webHidden/>
          </w:rPr>
          <w:instrText xml:space="preserve"> PAGEREF _Toc134365200 \h </w:instrText>
        </w:r>
        <w:r w:rsidR="0024740B">
          <w:rPr>
            <w:noProof/>
            <w:webHidden/>
          </w:rPr>
        </w:r>
        <w:r w:rsidR="0024740B">
          <w:rPr>
            <w:noProof/>
            <w:webHidden/>
          </w:rPr>
          <w:fldChar w:fldCharType="separate"/>
        </w:r>
        <w:r w:rsidR="0024740B">
          <w:rPr>
            <w:noProof/>
            <w:webHidden/>
          </w:rPr>
          <w:t>23</w:t>
        </w:r>
        <w:r w:rsidR="0024740B">
          <w:rPr>
            <w:noProof/>
            <w:webHidden/>
          </w:rPr>
          <w:fldChar w:fldCharType="end"/>
        </w:r>
      </w:hyperlink>
    </w:p>
    <w:p w14:paraId="5ED660EF" w14:textId="451DCE1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1" w:history="1">
        <w:r w:rsidR="0024740B" w:rsidRPr="009C18E2">
          <w:rPr>
            <w:rStyle w:val="Hyperlink"/>
            <w:noProof/>
          </w:rPr>
          <w:t>53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Chairperson for Directors’ meetings</w:t>
        </w:r>
        <w:r w:rsidR="0024740B">
          <w:rPr>
            <w:noProof/>
            <w:webHidden/>
          </w:rPr>
          <w:tab/>
        </w:r>
        <w:r w:rsidR="0024740B">
          <w:rPr>
            <w:noProof/>
            <w:webHidden/>
          </w:rPr>
          <w:fldChar w:fldCharType="begin"/>
        </w:r>
        <w:r w:rsidR="0024740B">
          <w:rPr>
            <w:noProof/>
            <w:webHidden/>
          </w:rPr>
          <w:instrText xml:space="preserve"> PAGEREF _Toc134365201 \h </w:instrText>
        </w:r>
        <w:r w:rsidR="0024740B">
          <w:rPr>
            <w:noProof/>
            <w:webHidden/>
          </w:rPr>
        </w:r>
        <w:r w:rsidR="0024740B">
          <w:rPr>
            <w:noProof/>
            <w:webHidden/>
          </w:rPr>
          <w:fldChar w:fldCharType="separate"/>
        </w:r>
        <w:r w:rsidR="0024740B">
          <w:rPr>
            <w:noProof/>
            <w:webHidden/>
          </w:rPr>
          <w:t>24</w:t>
        </w:r>
        <w:r w:rsidR="0024740B">
          <w:rPr>
            <w:noProof/>
            <w:webHidden/>
          </w:rPr>
          <w:fldChar w:fldCharType="end"/>
        </w:r>
      </w:hyperlink>
    </w:p>
    <w:p w14:paraId="6151AC14" w14:textId="094A6EAF"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2" w:history="1">
        <w:r w:rsidR="0024740B" w:rsidRPr="009C18E2">
          <w:rPr>
            <w:rStyle w:val="Hyperlink"/>
            <w:noProof/>
          </w:rPr>
          <w:t>54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Quorum at Directors’ meetings</w:t>
        </w:r>
        <w:r w:rsidR="0024740B">
          <w:rPr>
            <w:noProof/>
            <w:webHidden/>
          </w:rPr>
          <w:tab/>
        </w:r>
        <w:r w:rsidR="0024740B">
          <w:rPr>
            <w:noProof/>
            <w:webHidden/>
          </w:rPr>
          <w:fldChar w:fldCharType="begin"/>
        </w:r>
        <w:r w:rsidR="0024740B">
          <w:rPr>
            <w:noProof/>
            <w:webHidden/>
          </w:rPr>
          <w:instrText xml:space="preserve"> PAGEREF _Toc134365202 \h </w:instrText>
        </w:r>
        <w:r w:rsidR="0024740B">
          <w:rPr>
            <w:noProof/>
            <w:webHidden/>
          </w:rPr>
        </w:r>
        <w:r w:rsidR="0024740B">
          <w:rPr>
            <w:noProof/>
            <w:webHidden/>
          </w:rPr>
          <w:fldChar w:fldCharType="separate"/>
        </w:r>
        <w:r w:rsidR="0024740B">
          <w:rPr>
            <w:noProof/>
            <w:webHidden/>
          </w:rPr>
          <w:t>24</w:t>
        </w:r>
        <w:r w:rsidR="0024740B">
          <w:rPr>
            <w:noProof/>
            <w:webHidden/>
          </w:rPr>
          <w:fldChar w:fldCharType="end"/>
        </w:r>
      </w:hyperlink>
    </w:p>
    <w:p w14:paraId="154373C1" w14:textId="2FB8470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3" w:history="1">
        <w:r w:rsidR="0024740B" w:rsidRPr="009C18E2">
          <w:rPr>
            <w:rStyle w:val="Hyperlink"/>
            <w:noProof/>
          </w:rPr>
          <w:t>55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Using technology to hold Directors’ meetings</w:t>
        </w:r>
        <w:r w:rsidR="0024740B">
          <w:rPr>
            <w:noProof/>
            <w:webHidden/>
          </w:rPr>
          <w:tab/>
        </w:r>
        <w:r w:rsidR="0024740B">
          <w:rPr>
            <w:noProof/>
            <w:webHidden/>
          </w:rPr>
          <w:fldChar w:fldCharType="begin"/>
        </w:r>
        <w:r w:rsidR="0024740B">
          <w:rPr>
            <w:noProof/>
            <w:webHidden/>
          </w:rPr>
          <w:instrText xml:space="preserve"> PAGEREF _Toc134365203 \h </w:instrText>
        </w:r>
        <w:r w:rsidR="0024740B">
          <w:rPr>
            <w:noProof/>
            <w:webHidden/>
          </w:rPr>
        </w:r>
        <w:r w:rsidR="0024740B">
          <w:rPr>
            <w:noProof/>
            <w:webHidden/>
          </w:rPr>
          <w:fldChar w:fldCharType="separate"/>
        </w:r>
        <w:r w:rsidR="0024740B">
          <w:rPr>
            <w:noProof/>
            <w:webHidden/>
          </w:rPr>
          <w:t>24</w:t>
        </w:r>
        <w:r w:rsidR="0024740B">
          <w:rPr>
            <w:noProof/>
            <w:webHidden/>
          </w:rPr>
          <w:fldChar w:fldCharType="end"/>
        </w:r>
      </w:hyperlink>
    </w:p>
    <w:p w14:paraId="57BC6996" w14:textId="698CAB43"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4" w:history="1">
        <w:r w:rsidR="0024740B" w:rsidRPr="009C18E2">
          <w:rPr>
            <w:rStyle w:val="Hyperlink"/>
            <w:noProof/>
          </w:rPr>
          <w:t>56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Passing Directors’ resolutions</w:t>
        </w:r>
        <w:r w:rsidR="0024740B">
          <w:rPr>
            <w:noProof/>
            <w:webHidden/>
          </w:rPr>
          <w:tab/>
        </w:r>
        <w:r w:rsidR="0024740B">
          <w:rPr>
            <w:noProof/>
            <w:webHidden/>
          </w:rPr>
          <w:fldChar w:fldCharType="begin"/>
        </w:r>
        <w:r w:rsidR="0024740B">
          <w:rPr>
            <w:noProof/>
            <w:webHidden/>
          </w:rPr>
          <w:instrText xml:space="preserve"> PAGEREF _Toc134365204 \h </w:instrText>
        </w:r>
        <w:r w:rsidR="0024740B">
          <w:rPr>
            <w:noProof/>
            <w:webHidden/>
          </w:rPr>
        </w:r>
        <w:r w:rsidR="0024740B">
          <w:rPr>
            <w:noProof/>
            <w:webHidden/>
          </w:rPr>
          <w:fldChar w:fldCharType="separate"/>
        </w:r>
        <w:r w:rsidR="0024740B">
          <w:rPr>
            <w:noProof/>
            <w:webHidden/>
          </w:rPr>
          <w:t>24</w:t>
        </w:r>
        <w:r w:rsidR="0024740B">
          <w:rPr>
            <w:noProof/>
            <w:webHidden/>
          </w:rPr>
          <w:fldChar w:fldCharType="end"/>
        </w:r>
      </w:hyperlink>
    </w:p>
    <w:p w14:paraId="722B7B5A" w14:textId="199A95C3"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5" w:history="1">
        <w:r w:rsidR="0024740B" w:rsidRPr="009C18E2">
          <w:rPr>
            <w:rStyle w:val="Hyperlink"/>
            <w:noProof/>
          </w:rPr>
          <w:t>57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Circular Resolutions of Directors</w:t>
        </w:r>
        <w:r w:rsidR="0024740B">
          <w:rPr>
            <w:noProof/>
            <w:webHidden/>
          </w:rPr>
          <w:tab/>
        </w:r>
        <w:r w:rsidR="0024740B">
          <w:rPr>
            <w:noProof/>
            <w:webHidden/>
          </w:rPr>
          <w:fldChar w:fldCharType="begin"/>
        </w:r>
        <w:r w:rsidR="0024740B">
          <w:rPr>
            <w:noProof/>
            <w:webHidden/>
          </w:rPr>
          <w:instrText xml:space="preserve"> PAGEREF _Toc134365205 \h </w:instrText>
        </w:r>
        <w:r w:rsidR="0024740B">
          <w:rPr>
            <w:noProof/>
            <w:webHidden/>
          </w:rPr>
        </w:r>
        <w:r w:rsidR="0024740B">
          <w:rPr>
            <w:noProof/>
            <w:webHidden/>
          </w:rPr>
          <w:fldChar w:fldCharType="separate"/>
        </w:r>
        <w:r w:rsidR="0024740B">
          <w:rPr>
            <w:noProof/>
            <w:webHidden/>
          </w:rPr>
          <w:t>24</w:t>
        </w:r>
        <w:r w:rsidR="0024740B">
          <w:rPr>
            <w:noProof/>
            <w:webHidden/>
          </w:rPr>
          <w:fldChar w:fldCharType="end"/>
        </w:r>
      </w:hyperlink>
    </w:p>
    <w:p w14:paraId="09282010" w14:textId="15D49443"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06" w:history="1">
        <w:r w:rsidR="0024740B" w:rsidRPr="009C18E2">
          <w:rPr>
            <w:rStyle w:val="Hyperlink"/>
            <w:noProof/>
          </w:rPr>
          <w:t>Secretary</w:t>
        </w:r>
        <w:r w:rsidR="0024740B">
          <w:rPr>
            <w:noProof/>
            <w:webHidden/>
          </w:rPr>
          <w:tab/>
        </w:r>
        <w:r w:rsidR="0024740B">
          <w:rPr>
            <w:noProof/>
            <w:webHidden/>
          </w:rPr>
          <w:fldChar w:fldCharType="begin"/>
        </w:r>
        <w:r w:rsidR="0024740B">
          <w:rPr>
            <w:noProof/>
            <w:webHidden/>
          </w:rPr>
          <w:instrText xml:space="preserve"> PAGEREF _Toc134365206 \h </w:instrText>
        </w:r>
        <w:r w:rsidR="0024740B">
          <w:rPr>
            <w:noProof/>
            <w:webHidden/>
          </w:rPr>
        </w:r>
        <w:r w:rsidR="0024740B">
          <w:rPr>
            <w:noProof/>
            <w:webHidden/>
          </w:rPr>
          <w:fldChar w:fldCharType="separate"/>
        </w:r>
        <w:r w:rsidR="0024740B">
          <w:rPr>
            <w:noProof/>
            <w:webHidden/>
          </w:rPr>
          <w:t>25</w:t>
        </w:r>
        <w:r w:rsidR="0024740B">
          <w:rPr>
            <w:noProof/>
            <w:webHidden/>
          </w:rPr>
          <w:fldChar w:fldCharType="end"/>
        </w:r>
      </w:hyperlink>
    </w:p>
    <w:p w14:paraId="6362BCBC" w14:textId="42DBBED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7" w:history="1">
        <w:r w:rsidR="0024740B" w:rsidRPr="009C18E2">
          <w:rPr>
            <w:rStyle w:val="Hyperlink"/>
            <w:noProof/>
          </w:rPr>
          <w:t>58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Appointment and role of secretary</w:t>
        </w:r>
        <w:r w:rsidR="0024740B">
          <w:rPr>
            <w:noProof/>
            <w:webHidden/>
          </w:rPr>
          <w:tab/>
        </w:r>
        <w:r w:rsidR="0024740B">
          <w:rPr>
            <w:noProof/>
            <w:webHidden/>
          </w:rPr>
          <w:fldChar w:fldCharType="begin"/>
        </w:r>
        <w:r w:rsidR="0024740B">
          <w:rPr>
            <w:noProof/>
            <w:webHidden/>
          </w:rPr>
          <w:instrText xml:space="preserve"> PAGEREF _Toc134365207 \h </w:instrText>
        </w:r>
        <w:r w:rsidR="0024740B">
          <w:rPr>
            <w:noProof/>
            <w:webHidden/>
          </w:rPr>
        </w:r>
        <w:r w:rsidR="0024740B">
          <w:rPr>
            <w:noProof/>
            <w:webHidden/>
          </w:rPr>
          <w:fldChar w:fldCharType="separate"/>
        </w:r>
        <w:r w:rsidR="0024740B">
          <w:rPr>
            <w:noProof/>
            <w:webHidden/>
          </w:rPr>
          <w:t>25</w:t>
        </w:r>
        <w:r w:rsidR="0024740B">
          <w:rPr>
            <w:noProof/>
            <w:webHidden/>
          </w:rPr>
          <w:fldChar w:fldCharType="end"/>
        </w:r>
      </w:hyperlink>
    </w:p>
    <w:p w14:paraId="5DEF579B" w14:textId="29152E16"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08" w:history="1">
        <w:r w:rsidR="0024740B" w:rsidRPr="009C18E2">
          <w:rPr>
            <w:rStyle w:val="Hyperlink"/>
            <w:noProof/>
          </w:rPr>
          <w:t>Minutes and records</w:t>
        </w:r>
        <w:r w:rsidR="0024740B">
          <w:rPr>
            <w:noProof/>
            <w:webHidden/>
          </w:rPr>
          <w:tab/>
        </w:r>
        <w:r w:rsidR="0024740B">
          <w:rPr>
            <w:noProof/>
            <w:webHidden/>
          </w:rPr>
          <w:fldChar w:fldCharType="begin"/>
        </w:r>
        <w:r w:rsidR="0024740B">
          <w:rPr>
            <w:noProof/>
            <w:webHidden/>
          </w:rPr>
          <w:instrText xml:space="preserve"> PAGEREF _Toc134365208 \h </w:instrText>
        </w:r>
        <w:r w:rsidR="0024740B">
          <w:rPr>
            <w:noProof/>
            <w:webHidden/>
          </w:rPr>
        </w:r>
        <w:r w:rsidR="0024740B">
          <w:rPr>
            <w:noProof/>
            <w:webHidden/>
          </w:rPr>
          <w:fldChar w:fldCharType="separate"/>
        </w:r>
        <w:r w:rsidR="0024740B">
          <w:rPr>
            <w:noProof/>
            <w:webHidden/>
          </w:rPr>
          <w:t>25</w:t>
        </w:r>
        <w:r w:rsidR="0024740B">
          <w:rPr>
            <w:noProof/>
            <w:webHidden/>
          </w:rPr>
          <w:fldChar w:fldCharType="end"/>
        </w:r>
      </w:hyperlink>
    </w:p>
    <w:p w14:paraId="4200B0F2" w14:textId="511B7AB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09" w:history="1">
        <w:r w:rsidR="0024740B" w:rsidRPr="009C18E2">
          <w:rPr>
            <w:rStyle w:val="Hyperlink"/>
            <w:noProof/>
          </w:rPr>
          <w:t>59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Minutes and records</w:t>
        </w:r>
        <w:r w:rsidR="0024740B">
          <w:rPr>
            <w:noProof/>
            <w:webHidden/>
          </w:rPr>
          <w:tab/>
        </w:r>
        <w:r w:rsidR="0024740B">
          <w:rPr>
            <w:noProof/>
            <w:webHidden/>
          </w:rPr>
          <w:fldChar w:fldCharType="begin"/>
        </w:r>
        <w:r w:rsidR="0024740B">
          <w:rPr>
            <w:noProof/>
            <w:webHidden/>
          </w:rPr>
          <w:instrText xml:space="preserve"> PAGEREF _Toc134365209 \h </w:instrText>
        </w:r>
        <w:r w:rsidR="0024740B">
          <w:rPr>
            <w:noProof/>
            <w:webHidden/>
          </w:rPr>
        </w:r>
        <w:r w:rsidR="0024740B">
          <w:rPr>
            <w:noProof/>
            <w:webHidden/>
          </w:rPr>
          <w:fldChar w:fldCharType="separate"/>
        </w:r>
        <w:r w:rsidR="0024740B">
          <w:rPr>
            <w:noProof/>
            <w:webHidden/>
          </w:rPr>
          <w:t>25</w:t>
        </w:r>
        <w:r w:rsidR="0024740B">
          <w:rPr>
            <w:noProof/>
            <w:webHidden/>
          </w:rPr>
          <w:fldChar w:fldCharType="end"/>
        </w:r>
      </w:hyperlink>
    </w:p>
    <w:p w14:paraId="2F911360" w14:textId="67B89F7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0" w:history="1">
        <w:r w:rsidR="0024740B" w:rsidRPr="009C18E2">
          <w:rPr>
            <w:rStyle w:val="Hyperlink"/>
            <w:noProof/>
          </w:rPr>
          <w:t>60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Financial and related records</w:t>
        </w:r>
        <w:r w:rsidR="0024740B">
          <w:rPr>
            <w:noProof/>
            <w:webHidden/>
          </w:rPr>
          <w:tab/>
        </w:r>
        <w:r w:rsidR="0024740B">
          <w:rPr>
            <w:noProof/>
            <w:webHidden/>
          </w:rPr>
          <w:fldChar w:fldCharType="begin"/>
        </w:r>
        <w:r w:rsidR="0024740B">
          <w:rPr>
            <w:noProof/>
            <w:webHidden/>
          </w:rPr>
          <w:instrText xml:space="preserve"> PAGEREF _Toc134365210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6BA10D15" w14:textId="591D323B"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11" w:history="1">
        <w:r w:rsidR="0024740B" w:rsidRPr="009C18E2">
          <w:rPr>
            <w:rStyle w:val="Hyperlink"/>
            <w:noProof/>
          </w:rPr>
          <w:t>Establishment of a Public Fund</w:t>
        </w:r>
        <w:r w:rsidR="0024740B">
          <w:rPr>
            <w:noProof/>
            <w:webHidden/>
          </w:rPr>
          <w:tab/>
        </w:r>
        <w:r w:rsidR="0024740B">
          <w:rPr>
            <w:noProof/>
            <w:webHidden/>
          </w:rPr>
          <w:fldChar w:fldCharType="begin"/>
        </w:r>
        <w:r w:rsidR="0024740B">
          <w:rPr>
            <w:noProof/>
            <w:webHidden/>
          </w:rPr>
          <w:instrText xml:space="preserve"> PAGEREF _Toc134365211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1C7FDC36" w14:textId="360B7886"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2" w:history="1">
        <w:r w:rsidR="0024740B" w:rsidRPr="009C18E2">
          <w:rPr>
            <w:rStyle w:val="Hyperlink"/>
            <w:noProof/>
          </w:rPr>
          <w:t>61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Company to establish and maintain a Public Fund</w:t>
        </w:r>
        <w:r w:rsidR="0024740B">
          <w:rPr>
            <w:noProof/>
            <w:webHidden/>
          </w:rPr>
          <w:tab/>
        </w:r>
        <w:r w:rsidR="0024740B">
          <w:rPr>
            <w:noProof/>
            <w:webHidden/>
          </w:rPr>
          <w:fldChar w:fldCharType="begin"/>
        </w:r>
        <w:r w:rsidR="0024740B">
          <w:rPr>
            <w:noProof/>
            <w:webHidden/>
          </w:rPr>
          <w:instrText xml:space="preserve"> PAGEREF _Toc134365212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702FC793" w14:textId="7EB7F9F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3" w:history="1">
        <w:r w:rsidR="0024740B" w:rsidRPr="009C18E2">
          <w:rPr>
            <w:rStyle w:val="Hyperlink"/>
            <w:noProof/>
          </w:rPr>
          <w:t>62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Requirements of the Public Fund</w:t>
        </w:r>
        <w:r w:rsidR="0024740B">
          <w:rPr>
            <w:noProof/>
            <w:webHidden/>
          </w:rPr>
          <w:tab/>
        </w:r>
        <w:r w:rsidR="0024740B">
          <w:rPr>
            <w:noProof/>
            <w:webHidden/>
          </w:rPr>
          <w:fldChar w:fldCharType="begin"/>
        </w:r>
        <w:r w:rsidR="0024740B">
          <w:rPr>
            <w:noProof/>
            <w:webHidden/>
          </w:rPr>
          <w:instrText xml:space="preserve"> PAGEREF _Toc134365213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740848F0" w14:textId="2927B5C5"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4" w:history="1">
        <w:r w:rsidR="0024740B" w:rsidRPr="009C18E2">
          <w:rPr>
            <w:rStyle w:val="Hyperlink"/>
            <w:noProof/>
          </w:rPr>
          <w:t>63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Ministerial Rules</w:t>
        </w:r>
        <w:r w:rsidR="0024740B">
          <w:rPr>
            <w:noProof/>
            <w:webHidden/>
          </w:rPr>
          <w:tab/>
        </w:r>
        <w:r w:rsidR="0024740B">
          <w:rPr>
            <w:noProof/>
            <w:webHidden/>
          </w:rPr>
          <w:fldChar w:fldCharType="begin"/>
        </w:r>
        <w:r w:rsidR="0024740B">
          <w:rPr>
            <w:noProof/>
            <w:webHidden/>
          </w:rPr>
          <w:instrText xml:space="preserve"> PAGEREF _Toc134365214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7CE306CF" w14:textId="2A047414"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5" w:history="1">
        <w:r w:rsidR="0024740B" w:rsidRPr="009C18E2">
          <w:rPr>
            <w:rStyle w:val="Hyperlink"/>
            <w:noProof/>
          </w:rPr>
          <w:t>64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Statistical Information</w:t>
        </w:r>
        <w:r w:rsidR="0024740B">
          <w:rPr>
            <w:noProof/>
            <w:webHidden/>
          </w:rPr>
          <w:tab/>
        </w:r>
        <w:r w:rsidR="0024740B">
          <w:rPr>
            <w:noProof/>
            <w:webHidden/>
          </w:rPr>
          <w:fldChar w:fldCharType="begin"/>
        </w:r>
        <w:r w:rsidR="0024740B">
          <w:rPr>
            <w:noProof/>
            <w:webHidden/>
          </w:rPr>
          <w:instrText xml:space="preserve"> PAGEREF _Toc134365215 \h </w:instrText>
        </w:r>
        <w:r w:rsidR="0024740B">
          <w:rPr>
            <w:noProof/>
            <w:webHidden/>
          </w:rPr>
        </w:r>
        <w:r w:rsidR="0024740B">
          <w:rPr>
            <w:noProof/>
            <w:webHidden/>
          </w:rPr>
          <w:fldChar w:fldCharType="separate"/>
        </w:r>
        <w:r w:rsidR="0024740B">
          <w:rPr>
            <w:noProof/>
            <w:webHidden/>
          </w:rPr>
          <w:t>26</w:t>
        </w:r>
        <w:r w:rsidR="0024740B">
          <w:rPr>
            <w:noProof/>
            <w:webHidden/>
          </w:rPr>
          <w:fldChar w:fldCharType="end"/>
        </w:r>
      </w:hyperlink>
    </w:p>
    <w:p w14:paraId="2C893B7F" w14:textId="0CA5B628"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16" w:history="1">
        <w:r w:rsidR="0024740B" w:rsidRPr="009C18E2">
          <w:rPr>
            <w:rStyle w:val="Hyperlink"/>
            <w:noProof/>
          </w:rPr>
          <w:t>Rules of the Public Fund</w:t>
        </w:r>
        <w:r w:rsidR="0024740B">
          <w:rPr>
            <w:noProof/>
            <w:webHidden/>
          </w:rPr>
          <w:tab/>
        </w:r>
        <w:r w:rsidR="0024740B">
          <w:rPr>
            <w:noProof/>
            <w:webHidden/>
          </w:rPr>
          <w:fldChar w:fldCharType="begin"/>
        </w:r>
        <w:r w:rsidR="0024740B">
          <w:rPr>
            <w:noProof/>
            <w:webHidden/>
          </w:rPr>
          <w:instrText xml:space="preserve"> PAGEREF _Toc134365216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27BC3A33" w14:textId="22AEDBE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7" w:history="1">
        <w:r w:rsidR="0024740B" w:rsidRPr="009C18E2">
          <w:rPr>
            <w:rStyle w:val="Hyperlink"/>
            <w:noProof/>
          </w:rPr>
          <w:t>65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Objectives of the Public Fund</w:t>
        </w:r>
        <w:r w:rsidR="0024740B">
          <w:rPr>
            <w:noProof/>
            <w:webHidden/>
          </w:rPr>
          <w:tab/>
        </w:r>
        <w:r w:rsidR="0024740B">
          <w:rPr>
            <w:noProof/>
            <w:webHidden/>
          </w:rPr>
          <w:fldChar w:fldCharType="begin"/>
        </w:r>
        <w:r w:rsidR="0024740B">
          <w:rPr>
            <w:noProof/>
            <w:webHidden/>
          </w:rPr>
          <w:instrText xml:space="preserve"> PAGEREF _Toc134365217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7B117FCE" w14:textId="4EE0811F"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8" w:history="1">
        <w:r w:rsidR="0024740B" w:rsidRPr="009C18E2">
          <w:rPr>
            <w:rStyle w:val="Hyperlink"/>
            <w:noProof/>
          </w:rPr>
          <w:t>66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Public to be invited to donate</w:t>
        </w:r>
        <w:r w:rsidR="0024740B">
          <w:rPr>
            <w:noProof/>
            <w:webHidden/>
          </w:rPr>
          <w:tab/>
        </w:r>
        <w:r w:rsidR="0024740B">
          <w:rPr>
            <w:noProof/>
            <w:webHidden/>
          </w:rPr>
          <w:fldChar w:fldCharType="begin"/>
        </w:r>
        <w:r w:rsidR="0024740B">
          <w:rPr>
            <w:noProof/>
            <w:webHidden/>
          </w:rPr>
          <w:instrText xml:space="preserve"> PAGEREF _Toc134365218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6960F466" w14:textId="5ED8668E"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19" w:history="1">
        <w:r w:rsidR="0024740B" w:rsidRPr="009C18E2">
          <w:rPr>
            <w:rStyle w:val="Hyperlink"/>
            <w:noProof/>
          </w:rPr>
          <w:t>67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 conduit</w:t>
        </w:r>
        <w:r w:rsidR="0024740B">
          <w:rPr>
            <w:noProof/>
            <w:webHidden/>
          </w:rPr>
          <w:tab/>
        </w:r>
        <w:r w:rsidR="0024740B">
          <w:rPr>
            <w:noProof/>
            <w:webHidden/>
          </w:rPr>
          <w:fldChar w:fldCharType="begin"/>
        </w:r>
        <w:r w:rsidR="0024740B">
          <w:rPr>
            <w:noProof/>
            <w:webHidden/>
          </w:rPr>
          <w:instrText xml:space="preserve"> PAGEREF _Toc134365219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478CE2EB" w14:textId="53D7AD84"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0" w:history="1">
        <w:r w:rsidR="0024740B" w:rsidRPr="009C18E2">
          <w:rPr>
            <w:rStyle w:val="Hyperlink"/>
            <w:noProof/>
          </w:rPr>
          <w:t>68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Separation of the Public Fund from the Company</w:t>
        </w:r>
        <w:r w:rsidR="0024740B">
          <w:rPr>
            <w:noProof/>
            <w:webHidden/>
          </w:rPr>
          <w:tab/>
        </w:r>
        <w:r w:rsidR="0024740B">
          <w:rPr>
            <w:noProof/>
            <w:webHidden/>
          </w:rPr>
          <w:fldChar w:fldCharType="begin"/>
        </w:r>
        <w:r w:rsidR="0024740B">
          <w:rPr>
            <w:noProof/>
            <w:webHidden/>
          </w:rPr>
          <w:instrText xml:space="preserve"> PAGEREF _Toc134365220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02EA2080" w14:textId="1A699789"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1" w:history="1">
        <w:r w:rsidR="0024740B" w:rsidRPr="009C18E2">
          <w:rPr>
            <w:rStyle w:val="Hyperlink"/>
            <w:noProof/>
          </w:rPr>
          <w:t>69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Receipts to be issued</w:t>
        </w:r>
        <w:r w:rsidR="0024740B">
          <w:rPr>
            <w:noProof/>
            <w:webHidden/>
          </w:rPr>
          <w:tab/>
        </w:r>
        <w:r w:rsidR="0024740B">
          <w:rPr>
            <w:noProof/>
            <w:webHidden/>
          </w:rPr>
          <w:fldChar w:fldCharType="begin"/>
        </w:r>
        <w:r w:rsidR="0024740B">
          <w:rPr>
            <w:noProof/>
            <w:webHidden/>
          </w:rPr>
          <w:instrText xml:space="preserve"> PAGEREF _Toc134365221 \h </w:instrText>
        </w:r>
        <w:r w:rsidR="0024740B">
          <w:rPr>
            <w:noProof/>
            <w:webHidden/>
          </w:rPr>
        </w:r>
        <w:r w:rsidR="0024740B">
          <w:rPr>
            <w:noProof/>
            <w:webHidden/>
          </w:rPr>
          <w:fldChar w:fldCharType="separate"/>
        </w:r>
        <w:r w:rsidR="0024740B">
          <w:rPr>
            <w:noProof/>
            <w:webHidden/>
          </w:rPr>
          <w:t>27</w:t>
        </w:r>
        <w:r w:rsidR="0024740B">
          <w:rPr>
            <w:noProof/>
            <w:webHidden/>
          </w:rPr>
          <w:fldChar w:fldCharType="end"/>
        </w:r>
      </w:hyperlink>
    </w:p>
    <w:p w14:paraId="6AED7AC8" w14:textId="7D38416A"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2" w:history="1">
        <w:r w:rsidR="0024740B" w:rsidRPr="009C18E2">
          <w:rPr>
            <w:rStyle w:val="Hyperlink"/>
            <w:noProof/>
          </w:rPr>
          <w:t>70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Not for profit</w:t>
        </w:r>
        <w:r w:rsidR="0024740B">
          <w:rPr>
            <w:noProof/>
            <w:webHidden/>
          </w:rPr>
          <w:tab/>
        </w:r>
        <w:r w:rsidR="0024740B">
          <w:rPr>
            <w:noProof/>
            <w:webHidden/>
          </w:rPr>
          <w:fldChar w:fldCharType="begin"/>
        </w:r>
        <w:r w:rsidR="0024740B">
          <w:rPr>
            <w:noProof/>
            <w:webHidden/>
          </w:rPr>
          <w:instrText xml:space="preserve"> PAGEREF _Toc134365222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338C31E9" w14:textId="4039961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3" w:history="1">
        <w:r w:rsidR="0024740B" w:rsidRPr="009C18E2">
          <w:rPr>
            <w:rStyle w:val="Hyperlink"/>
            <w:noProof/>
          </w:rPr>
          <w:t>71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Management committee</w:t>
        </w:r>
        <w:r w:rsidR="0024740B">
          <w:rPr>
            <w:noProof/>
            <w:webHidden/>
          </w:rPr>
          <w:tab/>
        </w:r>
        <w:r w:rsidR="0024740B">
          <w:rPr>
            <w:noProof/>
            <w:webHidden/>
          </w:rPr>
          <w:fldChar w:fldCharType="begin"/>
        </w:r>
        <w:r w:rsidR="0024740B">
          <w:rPr>
            <w:noProof/>
            <w:webHidden/>
          </w:rPr>
          <w:instrText xml:space="preserve"> PAGEREF _Toc134365223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24638DBD" w14:textId="11C13D6A"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4" w:history="1">
        <w:r w:rsidR="0024740B" w:rsidRPr="009C18E2">
          <w:rPr>
            <w:rStyle w:val="Hyperlink"/>
            <w:noProof/>
          </w:rPr>
          <w:t>72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Winding up Public Fund</w:t>
        </w:r>
        <w:r w:rsidR="0024740B">
          <w:rPr>
            <w:noProof/>
            <w:webHidden/>
          </w:rPr>
          <w:tab/>
        </w:r>
        <w:r w:rsidR="0024740B">
          <w:rPr>
            <w:noProof/>
            <w:webHidden/>
          </w:rPr>
          <w:fldChar w:fldCharType="begin"/>
        </w:r>
        <w:r w:rsidR="0024740B">
          <w:rPr>
            <w:noProof/>
            <w:webHidden/>
          </w:rPr>
          <w:instrText xml:space="preserve"> PAGEREF _Toc134365224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1A415A30" w14:textId="7CD54110"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25" w:history="1">
        <w:r w:rsidR="0024740B" w:rsidRPr="009C18E2">
          <w:rPr>
            <w:rStyle w:val="Hyperlink"/>
            <w:noProof/>
          </w:rPr>
          <w:t>By-laws</w:t>
        </w:r>
        <w:r w:rsidR="0024740B">
          <w:rPr>
            <w:noProof/>
            <w:webHidden/>
          </w:rPr>
          <w:tab/>
        </w:r>
        <w:r w:rsidR="0024740B">
          <w:rPr>
            <w:noProof/>
            <w:webHidden/>
          </w:rPr>
          <w:fldChar w:fldCharType="begin"/>
        </w:r>
        <w:r w:rsidR="0024740B">
          <w:rPr>
            <w:noProof/>
            <w:webHidden/>
          </w:rPr>
          <w:instrText xml:space="preserve"> PAGEREF _Toc134365225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582DA4B3" w14:textId="2AA05F7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6" w:history="1">
        <w:r w:rsidR="0024740B" w:rsidRPr="009C18E2">
          <w:rPr>
            <w:rStyle w:val="Hyperlink"/>
            <w:noProof/>
          </w:rPr>
          <w:t>73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By-laws</w:t>
        </w:r>
        <w:r w:rsidR="0024740B">
          <w:rPr>
            <w:noProof/>
            <w:webHidden/>
          </w:rPr>
          <w:tab/>
        </w:r>
        <w:r w:rsidR="0024740B">
          <w:rPr>
            <w:noProof/>
            <w:webHidden/>
          </w:rPr>
          <w:fldChar w:fldCharType="begin"/>
        </w:r>
        <w:r w:rsidR="0024740B">
          <w:rPr>
            <w:noProof/>
            <w:webHidden/>
          </w:rPr>
          <w:instrText xml:space="preserve"> PAGEREF _Toc134365226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6A1448E2" w14:textId="74BD8D01"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27" w:history="1">
        <w:r w:rsidR="0024740B" w:rsidRPr="009C18E2">
          <w:rPr>
            <w:rStyle w:val="Hyperlink"/>
            <w:noProof/>
          </w:rPr>
          <w:t>Notice</w:t>
        </w:r>
        <w:r w:rsidR="0024740B">
          <w:rPr>
            <w:noProof/>
            <w:webHidden/>
          </w:rPr>
          <w:tab/>
        </w:r>
        <w:r w:rsidR="0024740B">
          <w:rPr>
            <w:noProof/>
            <w:webHidden/>
          </w:rPr>
          <w:fldChar w:fldCharType="begin"/>
        </w:r>
        <w:r w:rsidR="0024740B">
          <w:rPr>
            <w:noProof/>
            <w:webHidden/>
          </w:rPr>
          <w:instrText xml:space="preserve"> PAGEREF _Toc134365227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273CE87C" w14:textId="4DBC035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8" w:history="1">
        <w:r w:rsidR="0024740B" w:rsidRPr="009C18E2">
          <w:rPr>
            <w:rStyle w:val="Hyperlink"/>
            <w:noProof/>
          </w:rPr>
          <w:t>74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What is notice</w:t>
        </w:r>
        <w:r w:rsidR="0024740B">
          <w:rPr>
            <w:noProof/>
            <w:webHidden/>
          </w:rPr>
          <w:tab/>
        </w:r>
        <w:r w:rsidR="0024740B">
          <w:rPr>
            <w:noProof/>
            <w:webHidden/>
          </w:rPr>
          <w:fldChar w:fldCharType="begin"/>
        </w:r>
        <w:r w:rsidR="0024740B">
          <w:rPr>
            <w:noProof/>
            <w:webHidden/>
          </w:rPr>
          <w:instrText xml:space="preserve"> PAGEREF _Toc134365228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66AFA37A" w14:textId="37CBD09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29" w:history="1">
        <w:r w:rsidR="0024740B" w:rsidRPr="009C18E2">
          <w:rPr>
            <w:rStyle w:val="Hyperlink"/>
            <w:noProof/>
          </w:rPr>
          <w:t>75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Notice to the Company</w:t>
        </w:r>
        <w:r w:rsidR="0024740B">
          <w:rPr>
            <w:noProof/>
            <w:webHidden/>
          </w:rPr>
          <w:tab/>
        </w:r>
        <w:r w:rsidR="0024740B">
          <w:rPr>
            <w:noProof/>
            <w:webHidden/>
          </w:rPr>
          <w:fldChar w:fldCharType="begin"/>
        </w:r>
        <w:r w:rsidR="0024740B">
          <w:rPr>
            <w:noProof/>
            <w:webHidden/>
          </w:rPr>
          <w:instrText xml:space="preserve"> PAGEREF _Toc134365229 \h </w:instrText>
        </w:r>
        <w:r w:rsidR="0024740B">
          <w:rPr>
            <w:noProof/>
            <w:webHidden/>
          </w:rPr>
        </w:r>
        <w:r w:rsidR="0024740B">
          <w:rPr>
            <w:noProof/>
            <w:webHidden/>
          </w:rPr>
          <w:fldChar w:fldCharType="separate"/>
        </w:r>
        <w:r w:rsidR="0024740B">
          <w:rPr>
            <w:noProof/>
            <w:webHidden/>
          </w:rPr>
          <w:t>28</w:t>
        </w:r>
        <w:r w:rsidR="0024740B">
          <w:rPr>
            <w:noProof/>
            <w:webHidden/>
          </w:rPr>
          <w:fldChar w:fldCharType="end"/>
        </w:r>
      </w:hyperlink>
    </w:p>
    <w:p w14:paraId="7B1F75A1" w14:textId="17B1D05C"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0" w:history="1">
        <w:r w:rsidR="0024740B" w:rsidRPr="009C18E2">
          <w:rPr>
            <w:rStyle w:val="Hyperlink"/>
            <w:noProof/>
          </w:rPr>
          <w:t>76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Notice to members</w:t>
        </w:r>
        <w:r w:rsidR="0024740B">
          <w:rPr>
            <w:noProof/>
            <w:webHidden/>
          </w:rPr>
          <w:tab/>
        </w:r>
        <w:r w:rsidR="0024740B">
          <w:rPr>
            <w:noProof/>
            <w:webHidden/>
          </w:rPr>
          <w:fldChar w:fldCharType="begin"/>
        </w:r>
        <w:r w:rsidR="0024740B">
          <w:rPr>
            <w:noProof/>
            <w:webHidden/>
          </w:rPr>
          <w:instrText xml:space="preserve"> PAGEREF _Toc134365230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00F09A6D" w14:textId="0CCA188B"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1" w:history="1">
        <w:r w:rsidR="0024740B" w:rsidRPr="009C18E2">
          <w:rPr>
            <w:rStyle w:val="Hyperlink"/>
            <w:noProof/>
          </w:rPr>
          <w:t>77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When notice is taken to be given</w:t>
        </w:r>
        <w:r w:rsidR="0024740B">
          <w:rPr>
            <w:noProof/>
            <w:webHidden/>
          </w:rPr>
          <w:tab/>
        </w:r>
        <w:r w:rsidR="0024740B">
          <w:rPr>
            <w:noProof/>
            <w:webHidden/>
          </w:rPr>
          <w:fldChar w:fldCharType="begin"/>
        </w:r>
        <w:r w:rsidR="0024740B">
          <w:rPr>
            <w:noProof/>
            <w:webHidden/>
          </w:rPr>
          <w:instrText xml:space="preserve"> PAGEREF _Toc134365231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296101AB" w14:textId="22D26482"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32" w:history="1">
        <w:r w:rsidR="0024740B" w:rsidRPr="009C18E2">
          <w:rPr>
            <w:rStyle w:val="Hyperlink"/>
            <w:noProof/>
          </w:rPr>
          <w:t>Financial year</w:t>
        </w:r>
        <w:r w:rsidR="0024740B">
          <w:rPr>
            <w:noProof/>
            <w:webHidden/>
          </w:rPr>
          <w:tab/>
        </w:r>
        <w:r w:rsidR="0024740B">
          <w:rPr>
            <w:noProof/>
            <w:webHidden/>
          </w:rPr>
          <w:fldChar w:fldCharType="begin"/>
        </w:r>
        <w:r w:rsidR="0024740B">
          <w:rPr>
            <w:noProof/>
            <w:webHidden/>
          </w:rPr>
          <w:instrText xml:space="preserve"> PAGEREF _Toc134365232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0989CE33" w14:textId="077EDBDE"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3" w:history="1">
        <w:r w:rsidR="0024740B" w:rsidRPr="009C18E2">
          <w:rPr>
            <w:rStyle w:val="Hyperlink"/>
            <w:noProof/>
          </w:rPr>
          <w:t>78</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Company’s financial year</w:t>
        </w:r>
        <w:r w:rsidR="0024740B">
          <w:rPr>
            <w:noProof/>
            <w:webHidden/>
          </w:rPr>
          <w:tab/>
        </w:r>
        <w:r w:rsidR="0024740B">
          <w:rPr>
            <w:noProof/>
            <w:webHidden/>
          </w:rPr>
          <w:fldChar w:fldCharType="begin"/>
        </w:r>
        <w:r w:rsidR="0024740B">
          <w:rPr>
            <w:noProof/>
            <w:webHidden/>
          </w:rPr>
          <w:instrText xml:space="preserve"> PAGEREF _Toc134365233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06B827AD" w14:textId="57C709AB"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34" w:history="1">
        <w:r w:rsidR="0024740B" w:rsidRPr="009C18E2">
          <w:rPr>
            <w:rStyle w:val="Hyperlink"/>
            <w:noProof/>
          </w:rPr>
          <w:t>Indemnity, insurance and access</w:t>
        </w:r>
        <w:r w:rsidR="0024740B">
          <w:rPr>
            <w:noProof/>
            <w:webHidden/>
          </w:rPr>
          <w:tab/>
        </w:r>
        <w:r w:rsidR="0024740B">
          <w:rPr>
            <w:noProof/>
            <w:webHidden/>
          </w:rPr>
          <w:fldChar w:fldCharType="begin"/>
        </w:r>
        <w:r w:rsidR="0024740B">
          <w:rPr>
            <w:noProof/>
            <w:webHidden/>
          </w:rPr>
          <w:instrText xml:space="preserve"> PAGEREF _Toc134365234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61D6C8F6" w14:textId="62D79C56"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5" w:history="1">
        <w:r w:rsidR="0024740B" w:rsidRPr="009C18E2">
          <w:rPr>
            <w:rStyle w:val="Hyperlink"/>
            <w:noProof/>
          </w:rPr>
          <w:t>79</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Indemnity</w:t>
        </w:r>
        <w:r w:rsidR="0024740B">
          <w:rPr>
            <w:noProof/>
            <w:webHidden/>
          </w:rPr>
          <w:tab/>
        </w:r>
        <w:r w:rsidR="0024740B">
          <w:rPr>
            <w:noProof/>
            <w:webHidden/>
          </w:rPr>
          <w:fldChar w:fldCharType="begin"/>
        </w:r>
        <w:r w:rsidR="0024740B">
          <w:rPr>
            <w:noProof/>
            <w:webHidden/>
          </w:rPr>
          <w:instrText xml:space="preserve"> PAGEREF _Toc134365235 \h </w:instrText>
        </w:r>
        <w:r w:rsidR="0024740B">
          <w:rPr>
            <w:noProof/>
            <w:webHidden/>
          </w:rPr>
        </w:r>
        <w:r w:rsidR="0024740B">
          <w:rPr>
            <w:noProof/>
            <w:webHidden/>
          </w:rPr>
          <w:fldChar w:fldCharType="separate"/>
        </w:r>
        <w:r w:rsidR="0024740B">
          <w:rPr>
            <w:noProof/>
            <w:webHidden/>
          </w:rPr>
          <w:t>29</w:t>
        </w:r>
        <w:r w:rsidR="0024740B">
          <w:rPr>
            <w:noProof/>
            <w:webHidden/>
          </w:rPr>
          <w:fldChar w:fldCharType="end"/>
        </w:r>
      </w:hyperlink>
    </w:p>
    <w:p w14:paraId="07E874E7" w14:textId="4844FDE2"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6" w:history="1">
        <w:r w:rsidR="0024740B" w:rsidRPr="009C18E2">
          <w:rPr>
            <w:rStyle w:val="Hyperlink"/>
            <w:noProof/>
          </w:rPr>
          <w:t>80</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Insurance</w:t>
        </w:r>
        <w:r w:rsidR="0024740B">
          <w:rPr>
            <w:noProof/>
            <w:webHidden/>
          </w:rPr>
          <w:tab/>
        </w:r>
        <w:r w:rsidR="0024740B">
          <w:rPr>
            <w:noProof/>
            <w:webHidden/>
          </w:rPr>
          <w:fldChar w:fldCharType="begin"/>
        </w:r>
        <w:r w:rsidR="0024740B">
          <w:rPr>
            <w:noProof/>
            <w:webHidden/>
          </w:rPr>
          <w:instrText xml:space="preserve"> PAGEREF _Toc134365236 \h </w:instrText>
        </w:r>
        <w:r w:rsidR="0024740B">
          <w:rPr>
            <w:noProof/>
            <w:webHidden/>
          </w:rPr>
        </w:r>
        <w:r w:rsidR="0024740B">
          <w:rPr>
            <w:noProof/>
            <w:webHidden/>
          </w:rPr>
          <w:fldChar w:fldCharType="separate"/>
        </w:r>
        <w:r w:rsidR="0024740B">
          <w:rPr>
            <w:noProof/>
            <w:webHidden/>
          </w:rPr>
          <w:t>30</w:t>
        </w:r>
        <w:r w:rsidR="0024740B">
          <w:rPr>
            <w:noProof/>
            <w:webHidden/>
          </w:rPr>
          <w:fldChar w:fldCharType="end"/>
        </w:r>
      </w:hyperlink>
    </w:p>
    <w:p w14:paraId="7BD97085" w14:textId="249DEE68"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7" w:history="1">
        <w:r w:rsidR="0024740B" w:rsidRPr="009C18E2">
          <w:rPr>
            <w:rStyle w:val="Hyperlink"/>
            <w:noProof/>
          </w:rPr>
          <w:t>81</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Directors’ access to documents</w:t>
        </w:r>
        <w:r w:rsidR="0024740B">
          <w:rPr>
            <w:noProof/>
            <w:webHidden/>
          </w:rPr>
          <w:tab/>
        </w:r>
        <w:r w:rsidR="0024740B">
          <w:rPr>
            <w:noProof/>
            <w:webHidden/>
          </w:rPr>
          <w:fldChar w:fldCharType="begin"/>
        </w:r>
        <w:r w:rsidR="0024740B">
          <w:rPr>
            <w:noProof/>
            <w:webHidden/>
          </w:rPr>
          <w:instrText xml:space="preserve"> PAGEREF _Toc134365237 \h </w:instrText>
        </w:r>
        <w:r w:rsidR="0024740B">
          <w:rPr>
            <w:noProof/>
            <w:webHidden/>
          </w:rPr>
        </w:r>
        <w:r w:rsidR="0024740B">
          <w:rPr>
            <w:noProof/>
            <w:webHidden/>
          </w:rPr>
          <w:fldChar w:fldCharType="separate"/>
        </w:r>
        <w:r w:rsidR="0024740B">
          <w:rPr>
            <w:noProof/>
            <w:webHidden/>
          </w:rPr>
          <w:t>30</w:t>
        </w:r>
        <w:r w:rsidR="0024740B">
          <w:rPr>
            <w:noProof/>
            <w:webHidden/>
          </w:rPr>
          <w:fldChar w:fldCharType="end"/>
        </w:r>
      </w:hyperlink>
    </w:p>
    <w:p w14:paraId="5FBE9DC5" w14:textId="02DF5938"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38" w:history="1">
        <w:r w:rsidR="0024740B" w:rsidRPr="009C18E2">
          <w:rPr>
            <w:rStyle w:val="Hyperlink"/>
            <w:noProof/>
          </w:rPr>
          <w:t>Winding up</w:t>
        </w:r>
        <w:r w:rsidR="0024740B">
          <w:rPr>
            <w:noProof/>
            <w:webHidden/>
          </w:rPr>
          <w:tab/>
        </w:r>
        <w:r w:rsidR="0024740B">
          <w:rPr>
            <w:noProof/>
            <w:webHidden/>
          </w:rPr>
          <w:fldChar w:fldCharType="begin"/>
        </w:r>
        <w:r w:rsidR="0024740B">
          <w:rPr>
            <w:noProof/>
            <w:webHidden/>
          </w:rPr>
          <w:instrText xml:space="preserve"> PAGEREF _Toc134365238 \h </w:instrText>
        </w:r>
        <w:r w:rsidR="0024740B">
          <w:rPr>
            <w:noProof/>
            <w:webHidden/>
          </w:rPr>
        </w:r>
        <w:r w:rsidR="0024740B">
          <w:rPr>
            <w:noProof/>
            <w:webHidden/>
          </w:rPr>
          <w:fldChar w:fldCharType="separate"/>
        </w:r>
        <w:r w:rsidR="0024740B">
          <w:rPr>
            <w:noProof/>
            <w:webHidden/>
          </w:rPr>
          <w:t>30</w:t>
        </w:r>
        <w:r w:rsidR="0024740B">
          <w:rPr>
            <w:noProof/>
            <w:webHidden/>
          </w:rPr>
          <w:fldChar w:fldCharType="end"/>
        </w:r>
      </w:hyperlink>
    </w:p>
    <w:p w14:paraId="2EB7675C" w14:textId="1F82BF4D"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39" w:history="1">
        <w:r w:rsidR="0024740B" w:rsidRPr="009C18E2">
          <w:rPr>
            <w:rStyle w:val="Hyperlink"/>
            <w:noProof/>
          </w:rPr>
          <w:t>82</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Surplus Assets not to be distributed to members</w:t>
        </w:r>
        <w:r w:rsidR="0024740B">
          <w:rPr>
            <w:noProof/>
            <w:webHidden/>
          </w:rPr>
          <w:tab/>
        </w:r>
        <w:r w:rsidR="0024740B">
          <w:rPr>
            <w:noProof/>
            <w:webHidden/>
          </w:rPr>
          <w:fldChar w:fldCharType="begin"/>
        </w:r>
        <w:r w:rsidR="0024740B">
          <w:rPr>
            <w:noProof/>
            <w:webHidden/>
          </w:rPr>
          <w:instrText xml:space="preserve"> PAGEREF _Toc134365239 \h </w:instrText>
        </w:r>
        <w:r w:rsidR="0024740B">
          <w:rPr>
            <w:noProof/>
            <w:webHidden/>
          </w:rPr>
        </w:r>
        <w:r w:rsidR="0024740B">
          <w:rPr>
            <w:noProof/>
            <w:webHidden/>
          </w:rPr>
          <w:fldChar w:fldCharType="separate"/>
        </w:r>
        <w:r w:rsidR="0024740B">
          <w:rPr>
            <w:noProof/>
            <w:webHidden/>
          </w:rPr>
          <w:t>30</w:t>
        </w:r>
        <w:r w:rsidR="0024740B">
          <w:rPr>
            <w:noProof/>
            <w:webHidden/>
          </w:rPr>
          <w:fldChar w:fldCharType="end"/>
        </w:r>
      </w:hyperlink>
    </w:p>
    <w:p w14:paraId="4D04F143" w14:textId="38DB9F04"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40" w:history="1">
        <w:r w:rsidR="0024740B" w:rsidRPr="009C18E2">
          <w:rPr>
            <w:rStyle w:val="Hyperlink"/>
            <w:noProof/>
          </w:rPr>
          <w:t>83</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Distribution of Surplus Assets</w:t>
        </w:r>
        <w:r w:rsidR="0024740B">
          <w:rPr>
            <w:noProof/>
            <w:webHidden/>
          </w:rPr>
          <w:tab/>
        </w:r>
        <w:r w:rsidR="0024740B">
          <w:rPr>
            <w:noProof/>
            <w:webHidden/>
          </w:rPr>
          <w:fldChar w:fldCharType="begin"/>
        </w:r>
        <w:r w:rsidR="0024740B">
          <w:rPr>
            <w:noProof/>
            <w:webHidden/>
          </w:rPr>
          <w:instrText xml:space="preserve"> PAGEREF _Toc134365240 \h </w:instrText>
        </w:r>
        <w:r w:rsidR="0024740B">
          <w:rPr>
            <w:noProof/>
            <w:webHidden/>
          </w:rPr>
        </w:r>
        <w:r w:rsidR="0024740B">
          <w:rPr>
            <w:noProof/>
            <w:webHidden/>
          </w:rPr>
          <w:fldChar w:fldCharType="separate"/>
        </w:r>
        <w:r w:rsidR="0024740B">
          <w:rPr>
            <w:noProof/>
            <w:webHidden/>
          </w:rPr>
          <w:t>30</w:t>
        </w:r>
        <w:r w:rsidR="0024740B">
          <w:rPr>
            <w:noProof/>
            <w:webHidden/>
          </w:rPr>
          <w:fldChar w:fldCharType="end"/>
        </w:r>
      </w:hyperlink>
    </w:p>
    <w:p w14:paraId="51A8840F" w14:textId="19CA9BEE"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41" w:history="1">
        <w:r w:rsidR="0024740B" w:rsidRPr="009C18E2">
          <w:rPr>
            <w:rStyle w:val="Hyperlink"/>
            <w:noProof/>
          </w:rPr>
          <w:t>Revocation of deductible gift recipient endorsement</w:t>
        </w:r>
        <w:r w:rsidR="0024740B">
          <w:rPr>
            <w:noProof/>
            <w:webHidden/>
          </w:rPr>
          <w:tab/>
        </w:r>
        <w:r w:rsidR="0024740B">
          <w:rPr>
            <w:noProof/>
            <w:webHidden/>
          </w:rPr>
          <w:fldChar w:fldCharType="begin"/>
        </w:r>
        <w:r w:rsidR="0024740B">
          <w:rPr>
            <w:noProof/>
            <w:webHidden/>
          </w:rPr>
          <w:instrText xml:space="preserve"> PAGEREF _Toc134365241 \h </w:instrText>
        </w:r>
        <w:r w:rsidR="0024740B">
          <w:rPr>
            <w:noProof/>
            <w:webHidden/>
          </w:rPr>
        </w:r>
        <w:r w:rsidR="0024740B">
          <w:rPr>
            <w:noProof/>
            <w:webHidden/>
          </w:rPr>
          <w:fldChar w:fldCharType="separate"/>
        </w:r>
        <w:r w:rsidR="0024740B">
          <w:rPr>
            <w:noProof/>
            <w:webHidden/>
          </w:rPr>
          <w:t>31</w:t>
        </w:r>
        <w:r w:rsidR="0024740B">
          <w:rPr>
            <w:noProof/>
            <w:webHidden/>
          </w:rPr>
          <w:fldChar w:fldCharType="end"/>
        </w:r>
      </w:hyperlink>
    </w:p>
    <w:p w14:paraId="48DF22CB" w14:textId="64604420"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42" w:history="1">
        <w:r w:rsidR="0024740B" w:rsidRPr="009C18E2">
          <w:rPr>
            <w:rStyle w:val="Hyperlink"/>
            <w:noProof/>
          </w:rPr>
          <w:t>84</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Revocation of the Company’s deductible gift recipient endorsement</w:t>
        </w:r>
        <w:r w:rsidR="0024740B">
          <w:rPr>
            <w:noProof/>
            <w:webHidden/>
          </w:rPr>
          <w:tab/>
        </w:r>
        <w:r w:rsidR="0024740B">
          <w:rPr>
            <w:noProof/>
            <w:webHidden/>
          </w:rPr>
          <w:fldChar w:fldCharType="begin"/>
        </w:r>
        <w:r w:rsidR="0024740B">
          <w:rPr>
            <w:noProof/>
            <w:webHidden/>
          </w:rPr>
          <w:instrText xml:space="preserve"> PAGEREF _Toc134365242 \h </w:instrText>
        </w:r>
        <w:r w:rsidR="0024740B">
          <w:rPr>
            <w:noProof/>
            <w:webHidden/>
          </w:rPr>
        </w:r>
        <w:r w:rsidR="0024740B">
          <w:rPr>
            <w:noProof/>
            <w:webHidden/>
          </w:rPr>
          <w:fldChar w:fldCharType="separate"/>
        </w:r>
        <w:r w:rsidR="0024740B">
          <w:rPr>
            <w:noProof/>
            <w:webHidden/>
          </w:rPr>
          <w:t>31</w:t>
        </w:r>
        <w:r w:rsidR="0024740B">
          <w:rPr>
            <w:noProof/>
            <w:webHidden/>
          </w:rPr>
          <w:fldChar w:fldCharType="end"/>
        </w:r>
      </w:hyperlink>
    </w:p>
    <w:p w14:paraId="33469C70" w14:textId="42864355" w:rsidR="0024740B" w:rsidRDefault="00000000">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34365243" w:history="1">
        <w:r w:rsidR="0024740B" w:rsidRPr="009C18E2">
          <w:rPr>
            <w:rStyle w:val="Hyperlink"/>
            <w:noProof/>
          </w:rPr>
          <w:t>Definitions and interpretation</w:t>
        </w:r>
        <w:r w:rsidR="0024740B">
          <w:rPr>
            <w:noProof/>
            <w:webHidden/>
          </w:rPr>
          <w:tab/>
        </w:r>
        <w:r w:rsidR="0024740B">
          <w:rPr>
            <w:noProof/>
            <w:webHidden/>
          </w:rPr>
          <w:fldChar w:fldCharType="begin"/>
        </w:r>
        <w:r w:rsidR="0024740B">
          <w:rPr>
            <w:noProof/>
            <w:webHidden/>
          </w:rPr>
          <w:instrText xml:space="preserve"> PAGEREF _Toc134365243 \h </w:instrText>
        </w:r>
        <w:r w:rsidR="0024740B">
          <w:rPr>
            <w:noProof/>
            <w:webHidden/>
          </w:rPr>
        </w:r>
        <w:r w:rsidR="0024740B">
          <w:rPr>
            <w:noProof/>
            <w:webHidden/>
          </w:rPr>
          <w:fldChar w:fldCharType="separate"/>
        </w:r>
        <w:r w:rsidR="0024740B">
          <w:rPr>
            <w:noProof/>
            <w:webHidden/>
          </w:rPr>
          <w:t>31</w:t>
        </w:r>
        <w:r w:rsidR="0024740B">
          <w:rPr>
            <w:noProof/>
            <w:webHidden/>
          </w:rPr>
          <w:fldChar w:fldCharType="end"/>
        </w:r>
      </w:hyperlink>
    </w:p>
    <w:p w14:paraId="36EC5499" w14:textId="5A996E6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44" w:history="1">
        <w:r w:rsidR="0024740B" w:rsidRPr="009C18E2">
          <w:rPr>
            <w:rStyle w:val="Hyperlink"/>
            <w:noProof/>
          </w:rPr>
          <w:t>85</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Definitions</w:t>
        </w:r>
        <w:r w:rsidR="0024740B">
          <w:rPr>
            <w:noProof/>
            <w:webHidden/>
          </w:rPr>
          <w:tab/>
        </w:r>
        <w:r w:rsidR="0024740B">
          <w:rPr>
            <w:noProof/>
            <w:webHidden/>
          </w:rPr>
          <w:fldChar w:fldCharType="begin"/>
        </w:r>
        <w:r w:rsidR="0024740B">
          <w:rPr>
            <w:noProof/>
            <w:webHidden/>
          </w:rPr>
          <w:instrText xml:space="preserve"> PAGEREF _Toc134365244 \h </w:instrText>
        </w:r>
        <w:r w:rsidR="0024740B">
          <w:rPr>
            <w:noProof/>
            <w:webHidden/>
          </w:rPr>
        </w:r>
        <w:r w:rsidR="0024740B">
          <w:rPr>
            <w:noProof/>
            <w:webHidden/>
          </w:rPr>
          <w:fldChar w:fldCharType="separate"/>
        </w:r>
        <w:r w:rsidR="0024740B">
          <w:rPr>
            <w:noProof/>
            <w:webHidden/>
          </w:rPr>
          <w:t>31</w:t>
        </w:r>
        <w:r w:rsidR="0024740B">
          <w:rPr>
            <w:noProof/>
            <w:webHidden/>
          </w:rPr>
          <w:fldChar w:fldCharType="end"/>
        </w:r>
      </w:hyperlink>
    </w:p>
    <w:p w14:paraId="2376383E" w14:textId="16AA50B1"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45" w:history="1">
        <w:r w:rsidR="0024740B" w:rsidRPr="009C18E2">
          <w:rPr>
            <w:rStyle w:val="Hyperlink"/>
            <w:noProof/>
          </w:rPr>
          <w:t>86</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Reading this constitution with the Corporations Act</w:t>
        </w:r>
        <w:r w:rsidR="0024740B">
          <w:rPr>
            <w:noProof/>
            <w:webHidden/>
          </w:rPr>
          <w:tab/>
        </w:r>
        <w:r w:rsidR="0024740B">
          <w:rPr>
            <w:noProof/>
            <w:webHidden/>
          </w:rPr>
          <w:fldChar w:fldCharType="begin"/>
        </w:r>
        <w:r w:rsidR="0024740B">
          <w:rPr>
            <w:noProof/>
            <w:webHidden/>
          </w:rPr>
          <w:instrText xml:space="preserve"> PAGEREF _Toc134365245 \h </w:instrText>
        </w:r>
        <w:r w:rsidR="0024740B">
          <w:rPr>
            <w:noProof/>
            <w:webHidden/>
          </w:rPr>
        </w:r>
        <w:r w:rsidR="0024740B">
          <w:rPr>
            <w:noProof/>
            <w:webHidden/>
          </w:rPr>
          <w:fldChar w:fldCharType="separate"/>
        </w:r>
        <w:r w:rsidR="0024740B">
          <w:rPr>
            <w:noProof/>
            <w:webHidden/>
          </w:rPr>
          <w:t>32</w:t>
        </w:r>
        <w:r w:rsidR="0024740B">
          <w:rPr>
            <w:noProof/>
            <w:webHidden/>
          </w:rPr>
          <w:fldChar w:fldCharType="end"/>
        </w:r>
      </w:hyperlink>
    </w:p>
    <w:p w14:paraId="09586104" w14:textId="79A37409" w:rsidR="0024740B" w:rsidRDefault="00000000">
      <w:pPr>
        <w:pStyle w:val="TOC2"/>
        <w:rPr>
          <w:rFonts w:asciiTheme="minorHAnsi" w:eastAsiaTheme="minorEastAsia" w:hAnsiTheme="minorHAnsi" w:cstheme="minorBidi"/>
          <w:i w:val="0"/>
          <w:noProof/>
          <w:kern w:val="2"/>
          <w:szCs w:val="28"/>
          <w:lang w:eastAsia="zh-CN" w:bidi="th-TH"/>
          <w14:ligatures w14:val="standardContextual"/>
        </w:rPr>
      </w:pPr>
      <w:hyperlink w:anchor="_Toc134365246" w:history="1">
        <w:r w:rsidR="0024740B" w:rsidRPr="009C18E2">
          <w:rPr>
            <w:rStyle w:val="Hyperlink"/>
            <w:noProof/>
          </w:rPr>
          <w:t>87</w:t>
        </w:r>
        <w:r w:rsidR="0024740B">
          <w:rPr>
            <w:rFonts w:asciiTheme="minorHAnsi" w:eastAsiaTheme="minorEastAsia" w:hAnsiTheme="minorHAnsi" w:cstheme="minorBidi"/>
            <w:i w:val="0"/>
            <w:noProof/>
            <w:kern w:val="2"/>
            <w:szCs w:val="28"/>
            <w:lang w:eastAsia="zh-CN" w:bidi="th-TH"/>
            <w14:ligatures w14:val="standardContextual"/>
          </w:rPr>
          <w:tab/>
        </w:r>
        <w:r w:rsidR="0024740B" w:rsidRPr="009C18E2">
          <w:rPr>
            <w:rStyle w:val="Hyperlink"/>
            <w:noProof/>
          </w:rPr>
          <w:t>Interpretation</w:t>
        </w:r>
        <w:r w:rsidR="0024740B">
          <w:rPr>
            <w:noProof/>
            <w:webHidden/>
          </w:rPr>
          <w:tab/>
        </w:r>
        <w:r w:rsidR="0024740B">
          <w:rPr>
            <w:noProof/>
            <w:webHidden/>
          </w:rPr>
          <w:fldChar w:fldCharType="begin"/>
        </w:r>
        <w:r w:rsidR="0024740B">
          <w:rPr>
            <w:noProof/>
            <w:webHidden/>
          </w:rPr>
          <w:instrText xml:space="preserve"> PAGEREF _Toc134365246 \h </w:instrText>
        </w:r>
        <w:r w:rsidR="0024740B">
          <w:rPr>
            <w:noProof/>
            <w:webHidden/>
          </w:rPr>
        </w:r>
        <w:r w:rsidR="0024740B">
          <w:rPr>
            <w:noProof/>
            <w:webHidden/>
          </w:rPr>
          <w:fldChar w:fldCharType="separate"/>
        </w:r>
        <w:r w:rsidR="0024740B">
          <w:rPr>
            <w:noProof/>
            <w:webHidden/>
          </w:rPr>
          <w:t>33</w:t>
        </w:r>
        <w:r w:rsidR="0024740B">
          <w:rPr>
            <w:noProof/>
            <w:webHidden/>
          </w:rPr>
          <w:fldChar w:fldCharType="end"/>
        </w:r>
      </w:hyperlink>
    </w:p>
    <w:p w14:paraId="2A5BD0EE" w14:textId="1E8E9CAA" w:rsidR="0068046F" w:rsidRPr="004E6F8F" w:rsidRDefault="0035312E" w:rsidP="00D3687D">
      <w:r>
        <w:rPr>
          <w:b/>
          <w:sz w:val="28"/>
        </w:rPr>
        <w:fldChar w:fldCharType="end"/>
      </w:r>
    </w:p>
    <w:p w14:paraId="1F6B1367" w14:textId="089638FE" w:rsidR="001435FC" w:rsidRPr="004E6F8F" w:rsidRDefault="00457ED1" w:rsidP="00D3687D">
      <w:pPr>
        <w:pStyle w:val="DeedorAgreementtitleBefore0ptAfter0pt"/>
      </w:pPr>
      <w:r>
        <w:lastRenderedPageBreak/>
        <w:t xml:space="preserve">Constitution of </w:t>
      </w:r>
      <w:r w:rsidR="00B561C7">
        <w:t>Green Heroes Limited</w:t>
      </w:r>
    </w:p>
    <w:p w14:paraId="0A0A5FA6" w14:textId="5F73F68D" w:rsidR="00457ED1" w:rsidRDefault="001435FC" w:rsidP="00B63D28">
      <w:pPr>
        <w:pStyle w:val="Deeddate"/>
        <w:tabs>
          <w:tab w:val="num" w:pos="709"/>
        </w:tabs>
        <w:ind w:left="709" w:hanging="709"/>
      </w:pPr>
      <w:r w:rsidRPr="00427C82">
        <w:t>Date</w:t>
      </w:r>
      <w:r w:rsidR="000B5530" w:rsidRPr="00427C82">
        <w:tab/>
      </w:r>
      <w:r w:rsidR="00D21A45">
        <w:t xml:space="preserve">Amended by special resolution at a general meeting on </w:t>
      </w:r>
      <w:bookmarkStart w:id="0" w:name="_Toc51855039"/>
      <w:bookmarkStart w:id="1" w:name="_Toc134365138"/>
      <w:r w:rsidR="00B63D28">
        <w:t xml:space="preserve">21.05.2023 </w:t>
      </w:r>
      <w:r w:rsidR="00457ED1">
        <w:t>Preliminary</w:t>
      </w:r>
      <w:bookmarkEnd w:id="0"/>
      <w:bookmarkEnd w:id="1"/>
    </w:p>
    <w:p w14:paraId="4B0406AC" w14:textId="77777777" w:rsidR="00457ED1" w:rsidRDefault="00457ED1" w:rsidP="00D3687D">
      <w:pPr>
        <w:pStyle w:val="Heading1"/>
      </w:pPr>
      <w:bookmarkStart w:id="2" w:name="_Ref422827101"/>
      <w:bookmarkStart w:id="3" w:name="_Toc51855040"/>
      <w:bookmarkStart w:id="4" w:name="_Toc134365139"/>
      <w:r>
        <w:t xml:space="preserve">Name of </w:t>
      </w:r>
      <w:r w:rsidR="004D618A">
        <w:t xml:space="preserve">the </w:t>
      </w:r>
      <w:r w:rsidR="002B6296">
        <w:t>Compan</w:t>
      </w:r>
      <w:r>
        <w:t>y</w:t>
      </w:r>
      <w:bookmarkEnd w:id="2"/>
      <w:bookmarkEnd w:id="3"/>
      <w:bookmarkEnd w:id="4"/>
    </w:p>
    <w:p w14:paraId="7480C421" w14:textId="1BF5C296" w:rsidR="00457ED1" w:rsidRDefault="00457ED1" w:rsidP="00D3687D">
      <w:pPr>
        <w:pStyle w:val="Indent1"/>
      </w:pPr>
      <w:r w:rsidRPr="00457ED1">
        <w:t>The name of the company is</w:t>
      </w:r>
      <w:r>
        <w:t xml:space="preserve"> </w:t>
      </w:r>
      <w:r w:rsidR="00D9691E">
        <w:t>Green Heroes L</w:t>
      </w:r>
      <w:r w:rsidR="00B561C7">
        <w:t>imited</w:t>
      </w:r>
      <w:r w:rsidRPr="00C548D3">
        <w:t>.</w:t>
      </w:r>
    </w:p>
    <w:p w14:paraId="0AF1296B" w14:textId="77777777" w:rsidR="00457ED1" w:rsidRDefault="002B6296" w:rsidP="00D3687D">
      <w:pPr>
        <w:pStyle w:val="Heading1"/>
      </w:pPr>
      <w:bookmarkStart w:id="5" w:name="_Toc51855041"/>
      <w:bookmarkStart w:id="6" w:name="_Toc134365140"/>
      <w:r>
        <w:t>Type of C</w:t>
      </w:r>
      <w:r w:rsidR="00457ED1">
        <w:t>ompany</w:t>
      </w:r>
      <w:bookmarkEnd w:id="5"/>
      <w:bookmarkEnd w:id="6"/>
    </w:p>
    <w:p w14:paraId="60CE920F" w14:textId="77777777" w:rsidR="00457ED1" w:rsidRDefault="002B6296" w:rsidP="00D3687D">
      <w:pPr>
        <w:pStyle w:val="Indent1"/>
      </w:pPr>
      <w:r>
        <w:t>The C</w:t>
      </w:r>
      <w:r w:rsidR="00457ED1">
        <w:t>ompany is a not</w:t>
      </w:r>
      <w:r w:rsidR="00457ED1">
        <w:noBreakHyphen/>
      </w:r>
      <w:r w:rsidR="00457ED1" w:rsidRPr="00457ED1">
        <w:t>for</w:t>
      </w:r>
      <w:r w:rsidR="00457ED1">
        <w:noBreakHyphen/>
      </w:r>
      <w:r w:rsidR="00457ED1" w:rsidRPr="00457ED1">
        <w:t xml:space="preserve">profit public </w:t>
      </w:r>
      <w:r w:rsidR="0052487B">
        <w:t>c</w:t>
      </w:r>
      <w:r w:rsidR="00457ED1" w:rsidRPr="00457ED1">
        <w:t xml:space="preserve">ompany limited by </w:t>
      </w:r>
      <w:proofErr w:type="gramStart"/>
      <w:r w:rsidR="00457ED1" w:rsidRPr="00457ED1">
        <w:t>guarantee</w:t>
      </w:r>
      <w:proofErr w:type="gramEnd"/>
      <w:r w:rsidR="00457ED1" w:rsidRPr="00457ED1">
        <w:t xml:space="preserve"> which is established to be,</w:t>
      </w:r>
      <w:r w:rsidR="0052487B">
        <w:t xml:space="preserve"> and to continue as, a charity.</w:t>
      </w:r>
    </w:p>
    <w:p w14:paraId="6FC63F62" w14:textId="77777777" w:rsidR="00457ED1" w:rsidRDefault="00457ED1" w:rsidP="00D3687D">
      <w:pPr>
        <w:pStyle w:val="Heading1"/>
      </w:pPr>
      <w:bookmarkStart w:id="7" w:name="_Toc51855042"/>
      <w:bookmarkStart w:id="8" w:name="_Toc134365141"/>
      <w:r>
        <w:t>Limited liability of members</w:t>
      </w:r>
      <w:bookmarkEnd w:id="7"/>
      <w:bookmarkEnd w:id="8"/>
    </w:p>
    <w:p w14:paraId="237A8F0F" w14:textId="2EE53B4D" w:rsidR="00457ED1" w:rsidRDefault="00457ED1" w:rsidP="00D3687D">
      <w:pPr>
        <w:pStyle w:val="Indent1"/>
      </w:pPr>
      <w:r>
        <w:t>The liability of members is limited to the amount of the guarantee in clause</w:t>
      </w:r>
      <w:r w:rsidR="002059F5">
        <w:t> </w:t>
      </w:r>
      <w:r w:rsidR="002059F5">
        <w:fldChar w:fldCharType="begin"/>
      </w:r>
      <w:r w:rsidR="002059F5">
        <w:instrText xml:space="preserve"> REF _Ref422834001 \r \h </w:instrText>
      </w:r>
      <w:r w:rsidR="002059F5">
        <w:fldChar w:fldCharType="separate"/>
      </w:r>
      <w:r w:rsidR="004B4D74">
        <w:t>4</w:t>
      </w:r>
      <w:r w:rsidR="002059F5">
        <w:fldChar w:fldCharType="end"/>
      </w:r>
      <w:r>
        <w:t>.</w:t>
      </w:r>
    </w:p>
    <w:p w14:paraId="2FCF010D" w14:textId="77777777" w:rsidR="00B1304C" w:rsidRDefault="00457ED1" w:rsidP="00D3687D">
      <w:pPr>
        <w:pStyle w:val="Heading1"/>
      </w:pPr>
      <w:bookmarkStart w:id="9" w:name="_Ref422834001"/>
      <w:bookmarkStart w:id="10" w:name="_Toc51855043"/>
      <w:bookmarkStart w:id="11" w:name="_Toc134365142"/>
      <w:r>
        <w:t>The guarantee</w:t>
      </w:r>
      <w:bookmarkEnd w:id="9"/>
      <w:bookmarkEnd w:id="10"/>
      <w:bookmarkEnd w:id="11"/>
    </w:p>
    <w:p w14:paraId="336817F4" w14:textId="481E742C" w:rsidR="00457ED1" w:rsidRDefault="00457ED1" w:rsidP="00D3687D">
      <w:pPr>
        <w:pStyle w:val="Indent1"/>
      </w:pPr>
      <w:r>
        <w:t xml:space="preserve">Each member must contribute an amount not more than </w:t>
      </w:r>
      <w:r w:rsidRPr="00B705CB">
        <w:t>$</w:t>
      </w:r>
      <w:r w:rsidR="00B03371" w:rsidRPr="00B705CB">
        <w:t>10</w:t>
      </w:r>
      <w:r w:rsidR="0052487B" w:rsidRPr="00B705CB">
        <w:t xml:space="preserve"> </w:t>
      </w:r>
      <w:r w:rsidRPr="00B705CB">
        <w:t xml:space="preserve">to the property of the </w:t>
      </w:r>
      <w:r w:rsidR="002B6296" w:rsidRPr="00B705CB">
        <w:t xml:space="preserve">Company </w:t>
      </w:r>
      <w:r w:rsidRPr="00B705CB">
        <w:t xml:space="preserve">if the </w:t>
      </w:r>
      <w:r w:rsidR="002B6296" w:rsidRPr="00B705CB">
        <w:t xml:space="preserve">Company </w:t>
      </w:r>
      <w:r w:rsidRPr="00B705CB">
        <w:t>is wound up while the m</w:t>
      </w:r>
      <w:r w:rsidR="0052487B" w:rsidRPr="00B705CB">
        <w:t>ember is a member, or within 12 </w:t>
      </w:r>
      <w:r w:rsidRPr="00B705CB">
        <w:t>months after they stop being a member, and this contribution</w:t>
      </w:r>
      <w:r>
        <w:t xml:space="preserve"> is required to pay for </w:t>
      </w:r>
      <w:r w:rsidR="006707BA">
        <w:t>any</w:t>
      </w:r>
      <w:r>
        <w:t>:</w:t>
      </w:r>
    </w:p>
    <w:p w14:paraId="3B6BC960" w14:textId="77777777" w:rsidR="00457ED1" w:rsidRDefault="0052487B" w:rsidP="00D3687D">
      <w:pPr>
        <w:pStyle w:val="Heading3"/>
      </w:pPr>
      <w:r>
        <w:t xml:space="preserve">debts and liabilities of the </w:t>
      </w:r>
      <w:r w:rsidR="002B6296">
        <w:t xml:space="preserve">Company </w:t>
      </w:r>
      <w:r w:rsidR="00457ED1">
        <w:t>incurred before th</w:t>
      </w:r>
      <w:r w:rsidR="00CF2DCF">
        <w:t>e member stopped being a member;</w:t>
      </w:r>
      <w:r w:rsidR="00457ED1">
        <w:t xml:space="preserve"> or</w:t>
      </w:r>
    </w:p>
    <w:p w14:paraId="31194AA2" w14:textId="77777777" w:rsidR="00457ED1" w:rsidRDefault="00457ED1" w:rsidP="00D3687D">
      <w:pPr>
        <w:pStyle w:val="Heading3"/>
      </w:pPr>
      <w:r>
        <w:t>costs of winding up.</w:t>
      </w:r>
    </w:p>
    <w:p w14:paraId="3250EBC4" w14:textId="77777777" w:rsidR="00457ED1" w:rsidRDefault="00457ED1" w:rsidP="00D3687D">
      <w:pPr>
        <w:pStyle w:val="Heading1"/>
      </w:pPr>
      <w:bookmarkStart w:id="12" w:name="_Toc51855044"/>
      <w:bookmarkStart w:id="13" w:name="_Toc134365143"/>
      <w:r>
        <w:t>Definitions</w:t>
      </w:r>
      <w:bookmarkEnd w:id="12"/>
      <w:bookmarkEnd w:id="13"/>
    </w:p>
    <w:p w14:paraId="6571798B" w14:textId="5147C15E" w:rsidR="00457ED1" w:rsidRDefault="00457ED1" w:rsidP="00D3687D">
      <w:pPr>
        <w:pStyle w:val="Indent1"/>
      </w:pPr>
      <w:r>
        <w:t>In this constitution, words and phrases have the meaning set out in clauses</w:t>
      </w:r>
      <w:r w:rsidR="0063161A">
        <w:t> </w:t>
      </w:r>
      <w:r w:rsidR="0063161A">
        <w:fldChar w:fldCharType="begin"/>
      </w:r>
      <w:r w:rsidR="0063161A">
        <w:instrText xml:space="preserve"> REF _Ref422834174 \r \h </w:instrText>
      </w:r>
      <w:r w:rsidR="0063161A">
        <w:fldChar w:fldCharType="separate"/>
      </w:r>
      <w:r w:rsidR="004B4D74">
        <w:t>85</w:t>
      </w:r>
      <w:r w:rsidR="0063161A">
        <w:fldChar w:fldCharType="end"/>
      </w:r>
      <w:r w:rsidR="005A7618">
        <w:t xml:space="preserve"> and </w:t>
      </w:r>
      <w:r w:rsidR="0063161A">
        <w:fldChar w:fldCharType="begin"/>
      </w:r>
      <w:r w:rsidR="0063161A">
        <w:instrText xml:space="preserve"> REF _Ref422834183 \r \h </w:instrText>
      </w:r>
      <w:r w:rsidR="0063161A">
        <w:fldChar w:fldCharType="separate"/>
      </w:r>
      <w:r w:rsidR="004B4D74">
        <w:t>87</w:t>
      </w:r>
      <w:r w:rsidR="0063161A">
        <w:fldChar w:fldCharType="end"/>
      </w:r>
      <w:r>
        <w:t>.</w:t>
      </w:r>
    </w:p>
    <w:p w14:paraId="4D50C44E" w14:textId="77777777" w:rsidR="00457ED1" w:rsidRPr="00180E51" w:rsidRDefault="000B5530" w:rsidP="00D3687D">
      <w:pPr>
        <w:pStyle w:val="Heading"/>
      </w:pPr>
      <w:bookmarkStart w:id="14" w:name="_Toc51855045"/>
      <w:bookmarkStart w:id="15" w:name="_Toc134365144"/>
      <w:r w:rsidRPr="00180E51">
        <w:t>Charitable purposes and powers</w:t>
      </w:r>
      <w:bookmarkEnd w:id="14"/>
      <w:bookmarkEnd w:id="15"/>
    </w:p>
    <w:p w14:paraId="2E87B303" w14:textId="4142C84D" w:rsidR="000B5530" w:rsidRPr="00180E51" w:rsidRDefault="000B5530" w:rsidP="00D3687D">
      <w:pPr>
        <w:pStyle w:val="Heading1"/>
      </w:pPr>
      <w:bookmarkStart w:id="16" w:name="_Ref422827530"/>
      <w:bookmarkStart w:id="17" w:name="_Toc51855046"/>
      <w:bookmarkStart w:id="18" w:name="_Toc134365145"/>
      <w:r w:rsidRPr="00180E51">
        <w:t>Object</w:t>
      </w:r>
      <w:bookmarkEnd w:id="16"/>
      <w:r w:rsidR="00E41B6E" w:rsidRPr="00180E51">
        <w:t>s</w:t>
      </w:r>
      <w:bookmarkEnd w:id="17"/>
      <w:bookmarkEnd w:id="18"/>
    </w:p>
    <w:p w14:paraId="5CAA4720" w14:textId="77777777" w:rsidR="00124457" w:rsidRDefault="000B5530" w:rsidP="00124457">
      <w:pPr>
        <w:pStyle w:val="Heading2"/>
      </w:pPr>
      <w:r>
        <w:t xml:space="preserve">The </w:t>
      </w:r>
      <w:r w:rsidR="002B6296">
        <w:t>Company</w:t>
      </w:r>
      <w:r w:rsidR="006707BA">
        <w:t>’</w:t>
      </w:r>
      <w:r>
        <w:t xml:space="preserve">s </w:t>
      </w:r>
      <w:r w:rsidR="00BF275A">
        <w:t>Principal Object</w:t>
      </w:r>
      <w:r>
        <w:t xml:space="preserve"> </w:t>
      </w:r>
      <w:bookmarkStart w:id="19" w:name="_Ref47511419"/>
      <w:r w:rsidR="00FB5220">
        <w:t>is</w:t>
      </w:r>
      <w:bookmarkEnd w:id="19"/>
      <w:r w:rsidR="00124457">
        <w:t>:</w:t>
      </w:r>
    </w:p>
    <w:p w14:paraId="02CB7757" w14:textId="45252402" w:rsidR="00603B3E" w:rsidRDefault="00124457" w:rsidP="00603B3E">
      <w:pPr>
        <w:pStyle w:val="Heading3"/>
      </w:pPr>
      <w:r>
        <w:t xml:space="preserve">the protection and enhancement of the natural environment or of a significant aspect of the natural environment; </w:t>
      </w:r>
      <w:r w:rsidR="00603B3E">
        <w:t>and</w:t>
      </w:r>
    </w:p>
    <w:p w14:paraId="2B677580" w14:textId="523F65E7" w:rsidR="000B5530" w:rsidRDefault="00124457" w:rsidP="00603B3E">
      <w:pPr>
        <w:pStyle w:val="Heading3"/>
      </w:pPr>
      <w:r>
        <w:t>the provision of information or education, or the carrying on of research, about the natural</w:t>
      </w:r>
      <w:r w:rsidR="00603B3E">
        <w:t xml:space="preserve"> </w:t>
      </w:r>
      <w:r>
        <w:t>environment or a significant aspect of the natural environment</w:t>
      </w:r>
      <w:r w:rsidR="0040216B">
        <w:t xml:space="preserve">. </w:t>
      </w:r>
    </w:p>
    <w:p w14:paraId="1722B7FE" w14:textId="3E1DCE03" w:rsidR="00D406D0" w:rsidRDefault="00D406D0" w:rsidP="00D406D0">
      <w:pPr>
        <w:pStyle w:val="Heading2"/>
      </w:pPr>
      <w:r>
        <w:t xml:space="preserve">In furtherance of the Principal Object at clause </w:t>
      </w:r>
      <w:r>
        <w:fldChar w:fldCharType="begin"/>
      </w:r>
      <w:r>
        <w:instrText xml:space="preserve"> REF _Ref47511419 \r \h </w:instrText>
      </w:r>
      <w:r>
        <w:fldChar w:fldCharType="separate"/>
      </w:r>
      <w:r w:rsidR="004B4D74">
        <w:t>6.1</w:t>
      </w:r>
      <w:r>
        <w:fldChar w:fldCharType="end"/>
      </w:r>
      <w:r>
        <w:t xml:space="preserve"> and in collaboration with other relevant bodies and individuals where appropriate, the Company will:</w:t>
      </w:r>
      <w:r w:rsidRPr="00991624">
        <w:t xml:space="preserve"> </w:t>
      </w:r>
    </w:p>
    <w:p w14:paraId="778FACDF" w14:textId="3FBE6B10" w:rsidR="00A50F4A" w:rsidRDefault="00603B3E" w:rsidP="00A50F4A">
      <w:pPr>
        <w:pStyle w:val="Heading3"/>
      </w:pPr>
      <w:r>
        <w:t>p</w:t>
      </w:r>
      <w:r w:rsidR="00A50F4A">
        <w:t>revent and reliev</w:t>
      </w:r>
      <w:r>
        <w:t>e</w:t>
      </w:r>
      <w:r w:rsidR="00A50F4A">
        <w:t xml:space="preserve"> animal suffering including rescuing and caring for native wildlife;</w:t>
      </w:r>
    </w:p>
    <w:p w14:paraId="5DE7EB69" w14:textId="05F21992" w:rsidR="00A50F4A" w:rsidRDefault="00AA43FB" w:rsidP="00A50F4A">
      <w:pPr>
        <w:pStyle w:val="Heading3"/>
      </w:pPr>
      <w:r>
        <w:t>p</w:t>
      </w:r>
      <w:r w:rsidR="00A50F4A">
        <w:t>reserv</w:t>
      </w:r>
      <w:r>
        <w:t>e</w:t>
      </w:r>
      <w:r w:rsidR="00A50F4A">
        <w:t xml:space="preserve"> and rehabilitat</w:t>
      </w:r>
      <w:r>
        <w:t>e</w:t>
      </w:r>
      <w:r w:rsidR="00A50F4A">
        <w:t xml:space="preserve"> wildlife and their habitats;</w:t>
      </w:r>
    </w:p>
    <w:p w14:paraId="253EF37D" w14:textId="7877CEC6" w:rsidR="00A50F4A" w:rsidRDefault="00AA43FB" w:rsidP="00A50F4A">
      <w:pPr>
        <w:pStyle w:val="Heading3"/>
      </w:pPr>
      <w:r>
        <w:t>e</w:t>
      </w:r>
      <w:r w:rsidR="00A50F4A">
        <w:t>ducat</w:t>
      </w:r>
      <w:r>
        <w:t>e</w:t>
      </w:r>
      <w:r w:rsidR="00A50F4A">
        <w:t xml:space="preserve"> and inform the community about the natural environment including native wildlife conservation;</w:t>
      </w:r>
    </w:p>
    <w:p w14:paraId="7B0FBBCD" w14:textId="5D73BBE7" w:rsidR="00A50F4A" w:rsidRDefault="005F5BBD" w:rsidP="00A50F4A">
      <w:pPr>
        <w:pStyle w:val="Heading3"/>
      </w:pPr>
      <w:r>
        <w:lastRenderedPageBreak/>
        <w:t xml:space="preserve">undertake </w:t>
      </w:r>
      <w:r w:rsidR="00AA43FB">
        <w:t>r</w:t>
      </w:r>
      <w:r w:rsidR="00A50F4A">
        <w:t xml:space="preserve">esearch </w:t>
      </w:r>
      <w:r>
        <w:t xml:space="preserve">into the </w:t>
      </w:r>
      <w:r w:rsidR="00A50F4A">
        <w:t xml:space="preserve">natural environment including wildlife conservation; </w:t>
      </w:r>
    </w:p>
    <w:p w14:paraId="25A4ACEC" w14:textId="62801238" w:rsidR="00A50F4A" w:rsidRDefault="005F5BBD" w:rsidP="00A50F4A">
      <w:pPr>
        <w:pStyle w:val="Heading3"/>
      </w:pPr>
      <w:r>
        <w:t>s</w:t>
      </w:r>
      <w:r w:rsidR="00A50F4A">
        <w:t xml:space="preserve">upport Indigenous people to care for Country, sharing ecological knowledge with the Indigenous people, and helping to protect and strengthen the </w:t>
      </w:r>
      <w:r>
        <w:t xml:space="preserve">environmental </w:t>
      </w:r>
      <w:r w:rsidR="00A50F4A">
        <w:t>cultural heritage of the Indigenous people</w:t>
      </w:r>
      <w:r>
        <w:t xml:space="preserve">; and </w:t>
      </w:r>
    </w:p>
    <w:p w14:paraId="63D4EAC0" w14:textId="170557BF" w:rsidR="00B17277" w:rsidRDefault="00D406D0" w:rsidP="00B17277">
      <w:pPr>
        <w:pStyle w:val="Heading3"/>
      </w:pPr>
      <w:r>
        <w:t>conduct any other activities that further the Company’s Principal Object from time to time.</w:t>
      </w:r>
    </w:p>
    <w:p w14:paraId="5EE64FD8" w14:textId="5DCEFD16" w:rsidR="00BF275A" w:rsidRPr="00BF275A" w:rsidRDefault="00BF275A" w:rsidP="001C6215">
      <w:pPr>
        <w:pStyle w:val="Heading2"/>
      </w:pPr>
      <w:r>
        <w:t>The Company may only pursue charitable purposes associated with its Objects and must do so in Australia.</w:t>
      </w:r>
    </w:p>
    <w:p w14:paraId="3B136C44" w14:textId="77777777" w:rsidR="00B1304C" w:rsidRDefault="000B5530" w:rsidP="00D3687D">
      <w:pPr>
        <w:pStyle w:val="Heading1"/>
      </w:pPr>
      <w:bookmarkStart w:id="20" w:name="_Ref487711924"/>
      <w:bookmarkStart w:id="21" w:name="_Toc51855047"/>
      <w:bookmarkStart w:id="22" w:name="_Toc134365146"/>
      <w:r>
        <w:t>Powers</w:t>
      </w:r>
      <w:bookmarkEnd w:id="20"/>
      <w:bookmarkEnd w:id="21"/>
      <w:bookmarkEnd w:id="22"/>
    </w:p>
    <w:p w14:paraId="732D5274" w14:textId="07E11E4F" w:rsidR="000B5530" w:rsidRDefault="000B5530" w:rsidP="00D3687D">
      <w:pPr>
        <w:pStyle w:val="Indent1"/>
      </w:pPr>
      <w:r>
        <w:t>Subject to clause</w:t>
      </w:r>
      <w:r w:rsidR="0063161A">
        <w:t> </w:t>
      </w:r>
      <w:r w:rsidR="0063161A">
        <w:fldChar w:fldCharType="begin"/>
      </w:r>
      <w:r w:rsidR="0063161A">
        <w:instrText xml:space="preserve"> REF _Ref422834130 \r \h </w:instrText>
      </w:r>
      <w:r w:rsidR="0063161A">
        <w:fldChar w:fldCharType="separate"/>
      </w:r>
      <w:r w:rsidR="004B4D74">
        <w:t>8</w:t>
      </w:r>
      <w:r w:rsidR="0063161A">
        <w:fldChar w:fldCharType="end"/>
      </w:r>
      <w:r w:rsidR="002B6296">
        <w:t>, the C</w:t>
      </w:r>
      <w:r>
        <w:t>ompany has the following powers, which may only be used to carry out i</w:t>
      </w:r>
      <w:r w:rsidR="0052487B">
        <w:t>ts purposes set out in clause </w:t>
      </w:r>
      <w:r w:rsidR="006B4AAE">
        <w:fldChar w:fldCharType="begin"/>
      </w:r>
      <w:r w:rsidR="006B4AAE">
        <w:instrText xml:space="preserve"> REF _Ref422827530 \r \h </w:instrText>
      </w:r>
      <w:r w:rsidR="006B4AAE">
        <w:fldChar w:fldCharType="separate"/>
      </w:r>
      <w:r w:rsidR="004B4D74">
        <w:t>6</w:t>
      </w:r>
      <w:r w:rsidR="006B4AAE">
        <w:fldChar w:fldCharType="end"/>
      </w:r>
      <w:r w:rsidR="006B4AAE">
        <w:t>:</w:t>
      </w:r>
    </w:p>
    <w:p w14:paraId="2CC11F9B" w14:textId="77777777" w:rsidR="000B5530" w:rsidRDefault="000B5530" w:rsidP="00D3687D">
      <w:pPr>
        <w:pStyle w:val="Heading3"/>
      </w:pPr>
      <w:r>
        <w:t>the powers of an in</w:t>
      </w:r>
      <w:r w:rsidR="00CF2DCF">
        <w:t>dividual;</w:t>
      </w:r>
      <w:r>
        <w:t xml:space="preserve"> and</w:t>
      </w:r>
    </w:p>
    <w:p w14:paraId="07E653B4" w14:textId="77777777" w:rsidR="000B5530" w:rsidRDefault="000B5530" w:rsidP="00D3687D">
      <w:pPr>
        <w:pStyle w:val="Heading3"/>
      </w:pPr>
      <w:r>
        <w:t>all the powers of a company limited by guarantee under the Corporations Act.</w:t>
      </w:r>
    </w:p>
    <w:p w14:paraId="2A25E46D" w14:textId="77777777" w:rsidR="000B5530" w:rsidRDefault="000B5530" w:rsidP="00D3687D">
      <w:pPr>
        <w:pStyle w:val="Heading1"/>
      </w:pPr>
      <w:bookmarkStart w:id="23" w:name="_Ref422834130"/>
      <w:bookmarkStart w:id="24" w:name="_Toc51855048"/>
      <w:bookmarkStart w:id="25" w:name="_Toc134365147"/>
      <w:r>
        <w:t>Not</w:t>
      </w:r>
      <w:r w:rsidR="0063161A">
        <w:noBreakHyphen/>
      </w:r>
      <w:r>
        <w:t>for</w:t>
      </w:r>
      <w:r w:rsidR="0063161A">
        <w:noBreakHyphen/>
      </w:r>
      <w:r>
        <w:t>profit</w:t>
      </w:r>
      <w:bookmarkEnd w:id="23"/>
      <w:bookmarkEnd w:id="24"/>
      <w:bookmarkEnd w:id="25"/>
    </w:p>
    <w:p w14:paraId="5E7DCADC" w14:textId="3899D003" w:rsidR="002138F3" w:rsidRDefault="003C65A3" w:rsidP="00AE6FCA">
      <w:pPr>
        <w:pStyle w:val="Heading2"/>
        <w:numPr>
          <w:ilvl w:val="0"/>
          <w:numId w:val="0"/>
        </w:numPr>
        <w:ind w:left="709"/>
      </w:pPr>
      <w:bookmarkStart w:id="26" w:name="_Ref422834088"/>
      <w:r w:rsidRPr="003C65A3">
        <w:t xml:space="preserve">The income and property of the </w:t>
      </w:r>
      <w:r>
        <w:t>Company must</w:t>
      </w:r>
      <w:r w:rsidRPr="003C65A3">
        <w:t xml:space="preserve"> be used and applied solely in promotion of its </w:t>
      </w:r>
      <w:r>
        <w:t>O</w:t>
      </w:r>
      <w:r w:rsidRPr="003C65A3">
        <w:t xml:space="preserve">bjects and no portion shall be distributed, paid or transferred directly or indirectly by way of dividend, bonus or by way of profit to members, </w:t>
      </w:r>
      <w:r w:rsidR="002138F3">
        <w:t xml:space="preserve">or </w:t>
      </w:r>
      <w:r w:rsidR="00B705CB">
        <w:t>D</w:t>
      </w:r>
      <w:r w:rsidRPr="003C65A3">
        <w:t>irectors</w:t>
      </w:r>
      <w:r w:rsidR="002138F3">
        <w:t xml:space="preserve"> </w:t>
      </w:r>
      <w:r w:rsidRPr="003C65A3">
        <w:t xml:space="preserve">of the </w:t>
      </w:r>
      <w:r w:rsidR="002138F3">
        <w:t>Company</w:t>
      </w:r>
      <w:r w:rsidRPr="003C65A3">
        <w:t>.</w:t>
      </w:r>
    </w:p>
    <w:p w14:paraId="41AA1D72" w14:textId="54A5AABE" w:rsidR="008B512E" w:rsidRPr="008B512E" w:rsidRDefault="008B512E" w:rsidP="008B512E">
      <w:pPr>
        <w:pStyle w:val="Heading1"/>
      </w:pPr>
      <w:bookmarkStart w:id="27" w:name="_Toc134365148"/>
      <w:r>
        <w:t>Payments to members</w:t>
      </w:r>
      <w:bookmarkEnd w:id="27"/>
      <w:r>
        <w:t xml:space="preserve"> </w:t>
      </w:r>
    </w:p>
    <w:p w14:paraId="0AB900BE" w14:textId="543D8E4C" w:rsidR="000B5530" w:rsidRDefault="002B6296" w:rsidP="00D3687D">
      <w:pPr>
        <w:pStyle w:val="Heading2"/>
      </w:pPr>
      <w:bookmarkStart w:id="28" w:name="_Ref54251040"/>
      <w:r>
        <w:t>The C</w:t>
      </w:r>
      <w:r w:rsidR="000B5530">
        <w:t>ompany must not distribute any income or assets directly or indirectly to its members, except as provided in clauses</w:t>
      </w:r>
      <w:r w:rsidR="0063161A">
        <w:t> </w:t>
      </w:r>
      <w:r w:rsidR="0063161A">
        <w:fldChar w:fldCharType="begin"/>
      </w:r>
      <w:r w:rsidR="0063161A">
        <w:instrText xml:space="preserve"> REF _Ref422834121 \r \h </w:instrText>
      </w:r>
      <w:r w:rsidR="0063161A">
        <w:fldChar w:fldCharType="separate"/>
      </w:r>
      <w:r w:rsidR="004B4D74">
        <w:t>9.2</w:t>
      </w:r>
      <w:r w:rsidR="0063161A">
        <w:fldChar w:fldCharType="end"/>
      </w:r>
      <w:r w:rsidR="00011482">
        <w:t xml:space="preserve">, </w:t>
      </w:r>
      <w:r w:rsidR="00011482">
        <w:fldChar w:fldCharType="begin"/>
      </w:r>
      <w:r w:rsidR="00011482">
        <w:instrText xml:space="preserve"> REF _Ref52203249 \r \h </w:instrText>
      </w:r>
      <w:r w:rsidR="00011482">
        <w:fldChar w:fldCharType="separate"/>
      </w:r>
      <w:r w:rsidR="004B4D74">
        <w:t>72</w:t>
      </w:r>
      <w:r w:rsidR="00011482">
        <w:fldChar w:fldCharType="end"/>
      </w:r>
      <w:r w:rsidR="00011482">
        <w:t xml:space="preserve">, </w:t>
      </w:r>
      <w:r w:rsidR="00011482">
        <w:fldChar w:fldCharType="begin"/>
      </w:r>
      <w:r w:rsidR="00011482">
        <w:instrText xml:space="preserve"> REF _Ref422834156 \r \h </w:instrText>
      </w:r>
      <w:r w:rsidR="00011482">
        <w:fldChar w:fldCharType="separate"/>
      </w:r>
      <w:r w:rsidR="004B4D74">
        <w:t>83</w:t>
      </w:r>
      <w:r w:rsidR="00011482">
        <w:fldChar w:fldCharType="end"/>
      </w:r>
      <w:r w:rsidR="00011482">
        <w:t xml:space="preserve"> and </w:t>
      </w:r>
      <w:r w:rsidR="00011482">
        <w:fldChar w:fldCharType="begin"/>
      </w:r>
      <w:r w:rsidR="00011482">
        <w:instrText xml:space="preserve"> REF _Ref52203257 \r \h </w:instrText>
      </w:r>
      <w:r w:rsidR="00011482">
        <w:fldChar w:fldCharType="separate"/>
      </w:r>
      <w:r w:rsidR="004B4D74">
        <w:t>84</w:t>
      </w:r>
      <w:r w:rsidR="00011482">
        <w:fldChar w:fldCharType="end"/>
      </w:r>
      <w:bookmarkEnd w:id="26"/>
      <w:r w:rsidR="0063161A">
        <w:t>.</w:t>
      </w:r>
      <w:bookmarkEnd w:id="28"/>
    </w:p>
    <w:p w14:paraId="765E3603" w14:textId="133EBECC" w:rsidR="000B5530" w:rsidRDefault="000B5530" w:rsidP="00D3687D">
      <w:pPr>
        <w:pStyle w:val="Heading2"/>
      </w:pPr>
      <w:bookmarkStart w:id="29" w:name="_Ref422834121"/>
      <w:r>
        <w:t>Clause</w:t>
      </w:r>
      <w:r w:rsidR="00437386">
        <w:t xml:space="preserve">s </w:t>
      </w:r>
      <w:r w:rsidR="00437386">
        <w:fldChar w:fldCharType="begin"/>
      </w:r>
      <w:r w:rsidR="00437386">
        <w:instrText xml:space="preserve"> REF _Ref422834130 \r \h </w:instrText>
      </w:r>
      <w:r w:rsidR="00437386">
        <w:fldChar w:fldCharType="separate"/>
      </w:r>
      <w:r w:rsidR="004B4D74">
        <w:t>8</w:t>
      </w:r>
      <w:r w:rsidR="00437386">
        <w:fldChar w:fldCharType="end"/>
      </w:r>
      <w:r w:rsidR="00437386">
        <w:t xml:space="preserve"> and</w:t>
      </w:r>
      <w:r w:rsidR="0063161A">
        <w:t> </w:t>
      </w:r>
      <w:r w:rsidR="00DF584F">
        <w:fldChar w:fldCharType="begin"/>
      </w:r>
      <w:r w:rsidR="00DF584F">
        <w:instrText xml:space="preserve"> REF _Ref54251040 \r \h </w:instrText>
      </w:r>
      <w:r w:rsidR="00DF584F">
        <w:fldChar w:fldCharType="separate"/>
      </w:r>
      <w:r w:rsidR="004B4D74">
        <w:t>9.1</w:t>
      </w:r>
      <w:r w:rsidR="00DF584F">
        <w:fldChar w:fldCharType="end"/>
      </w:r>
      <w:r w:rsidR="002B6296">
        <w:t xml:space="preserve"> do not stop the C</w:t>
      </w:r>
      <w:r>
        <w:t>ompany from doing the following things, provided they are done in good faith:</w:t>
      </w:r>
      <w:bookmarkEnd w:id="29"/>
    </w:p>
    <w:p w14:paraId="174B0BC0" w14:textId="13F470F0" w:rsidR="000B5530" w:rsidRDefault="000B5530" w:rsidP="00D3687D">
      <w:pPr>
        <w:pStyle w:val="Heading3"/>
      </w:pPr>
      <w:r>
        <w:t>paying a member for goods or services they have provided or expenses they have properly incurred at fair and reasonable rates or rates more favour</w:t>
      </w:r>
      <w:r w:rsidR="002B6296">
        <w:t>able to the C</w:t>
      </w:r>
      <w:r>
        <w:t>ompany</w:t>
      </w:r>
      <w:r w:rsidR="00CF2DCF">
        <w:t>;</w:t>
      </w:r>
      <w:r>
        <w:t xml:space="preserve"> or</w:t>
      </w:r>
    </w:p>
    <w:p w14:paraId="350E8590" w14:textId="43C87C8B" w:rsidR="000B5530" w:rsidRDefault="000B5530" w:rsidP="00D3687D">
      <w:pPr>
        <w:pStyle w:val="Heading3"/>
      </w:pPr>
      <w:r>
        <w:t>making a payment t</w:t>
      </w:r>
      <w:r w:rsidR="002B6296">
        <w:t>o a member in carrying out the C</w:t>
      </w:r>
      <w:r>
        <w:t>ompany</w:t>
      </w:r>
      <w:r w:rsidR="006707BA">
        <w:t>’</w:t>
      </w:r>
      <w:r>
        <w:t>s charitable purpo</w:t>
      </w:r>
      <w:r w:rsidR="00D458EF">
        <w:t>se</w:t>
      </w:r>
      <w:r>
        <w:t>s.</w:t>
      </w:r>
    </w:p>
    <w:p w14:paraId="0926C3BA" w14:textId="2609A931" w:rsidR="000B5530" w:rsidRDefault="000B5530" w:rsidP="00D3687D">
      <w:pPr>
        <w:pStyle w:val="Heading1"/>
      </w:pPr>
      <w:bookmarkStart w:id="30" w:name="_Toc51855049"/>
      <w:bookmarkStart w:id="31" w:name="_Toc134365149"/>
      <w:r>
        <w:t>Amending the constitution</w:t>
      </w:r>
      <w:bookmarkEnd w:id="30"/>
      <w:bookmarkEnd w:id="31"/>
    </w:p>
    <w:p w14:paraId="25700CA0" w14:textId="1A8541F5" w:rsidR="00AF43DE" w:rsidRDefault="00AF43DE" w:rsidP="00AF43DE">
      <w:pPr>
        <w:pStyle w:val="Heading2"/>
      </w:pPr>
      <w:bookmarkStart w:id="32" w:name="_Toc51855050"/>
      <w:r>
        <w:t>Subject to clause </w:t>
      </w:r>
      <w:r>
        <w:fldChar w:fldCharType="begin"/>
      </w:r>
      <w:r>
        <w:instrText xml:space="preserve"> REF _Ref422834076 \r \h </w:instrText>
      </w:r>
      <w:r>
        <w:fldChar w:fldCharType="separate"/>
      </w:r>
      <w:r w:rsidR="004B4D74">
        <w:t>10.2</w:t>
      </w:r>
      <w:r>
        <w:fldChar w:fldCharType="end"/>
      </w:r>
      <w:r>
        <w:t xml:space="preserve">, the </w:t>
      </w:r>
      <w:r w:rsidR="00ED5F11">
        <w:t>member</w:t>
      </w:r>
      <w:r>
        <w:t>s may amend this constitution by passing a Special Resolution.</w:t>
      </w:r>
    </w:p>
    <w:p w14:paraId="56A10C4C" w14:textId="785A5F3F" w:rsidR="00AF43DE" w:rsidRDefault="00AF43DE" w:rsidP="00AF43DE">
      <w:pPr>
        <w:pStyle w:val="Heading2"/>
      </w:pPr>
      <w:bookmarkStart w:id="33" w:name="_Ref422834076"/>
      <w:r>
        <w:t xml:space="preserve">The </w:t>
      </w:r>
      <w:r w:rsidR="00ED5F11">
        <w:t>member</w:t>
      </w:r>
      <w:r>
        <w:t>s must not pass a Special Resolution that amends this constitution if passing it causes the Company to no longer be a charity.</w:t>
      </w:r>
      <w:bookmarkEnd w:id="33"/>
    </w:p>
    <w:p w14:paraId="73998BBA" w14:textId="77777777" w:rsidR="000B5530" w:rsidRDefault="000B5530" w:rsidP="00D3687D">
      <w:pPr>
        <w:pStyle w:val="Heading"/>
      </w:pPr>
      <w:bookmarkStart w:id="34" w:name="_Toc134365150"/>
      <w:r>
        <w:lastRenderedPageBreak/>
        <w:t>Members</w:t>
      </w:r>
      <w:bookmarkEnd w:id="32"/>
      <w:bookmarkEnd w:id="34"/>
    </w:p>
    <w:p w14:paraId="6492600B" w14:textId="77777777" w:rsidR="000B5530" w:rsidRPr="00B705CB" w:rsidRDefault="000B5530" w:rsidP="00D3687D">
      <w:pPr>
        <w:pStyle w:val="Heading1"/>
      </w:pPr>
      <w:bookmarkStart w:id="35" w:name="_Toc51855051"/>
      <w:bookmarkStart w:id="36" w:name="_Toc134365151"/>
      <w:r w:rsidRPr="00B705CB">
        <w:t>Membership and register of members</w:t>
      </w:r>
      <w:bookmarkEnd w:id="35"/>
      <w:bookmarkEnd w:id="36"/>
    </w:p>
    <w:p w14:paraId="117172EC" w14:textId="77777777" w:rsidR="006E2C86" w:rsidRDefault="006E2C86" w:rsidP="006E2C86">
      <w:pPr>
        <w:pStyle w:val="Heading2"/>
      </w:pPr>
      <w:r>
        <w:t>The members of the Company are:</w:t>
      </w:r>
    </w:p>
    <w:p w14:paraId="485286AD" w14:textId="77777777" w:rsidR="006E2C86" w:rsidRPr="00B705CB" w:rsidRDefault="006E2C86" w:rsidP="006E2C86">
      <w:pPr>
        <w:pStyle w:val="Heading3"/>
      </w:pPr>
      <w:r w:rsidRPr="00B705CB">
        <w:t>Initial Members; and</w:t>
      </w:r>
    </w:p>
    <w:p w14:paraId="01A67DEC" w14:textId="5E4BB127" w:rsidR="006E2C86" w:rsidRDefault="006E2C86" w:rsidP="006E2C86">
      <w:pPr>
        <w:pStyle w:val="Heading3"/>
      </w:pPr>
      <w:r w:rsidRPr="00B705CB">
        <w:t xml:space="preserve">any other person that the </w:t>
      </w:r>
      <w:r w:rsidR="00B705CB" w:rsidRPr="00B705CB">
        <w:t>D</w:t>
      </w:r>
      <w:r w:rsidRPr="00B705CB">
        <w:t xml:space="preserve">irectors allow to be a </w:t>
      </w:r>
      <w:r w:rsidR="00ED5F11">
        <w:t>member</w:t>
      </w:r>
      <w:r w:rsidRPr="00B705CB">
        <w:t>, in accordance</w:t>
      </w:r>
      <w:r>
        <w:t xml:space="preserve"> with this constitution.</w:t>
      </w:r>
    </w:p>
    <w:p w14:paraId="75D58BB7" w14:textId="647F5E37" w:rsidR="000B5530" w:rsidRDefault="000B5530" w:rsidP="00D3687D">
      <w:pPr>
        <w:pStyle w:val="Heading2"/>
      </w:pPr>
      <w:r>
        <w:t xml:space="preserve">The </w:t>
      </w:r>
      <w:r w:rsidR="002B6296">
        <w:t xml:space="preserve">Company </w:t>
      </w:r>
      <w:r>
        <w:t xml:space="preserve">must establish and maintain a register of </w:t>
      </w:r>
      <w:r w:rsidR="00ED5F11">
        <w:t>member</w:t>
      </w:r>
      <w:r>
        <w:t xml:space="preserve">s. The register of </w:t>
      </w:r>
      <w:r w:rsidR="00ED5F11">
        <w:t>member</w:t>
      </w:r>
      <w:r w:rsidR="00025F76">
        <w:t>s</w:t>
      </w:r>
      <w:r>
        <w:t xml:space="preserve"> must be kept by the secretary and must contain:</w:t>
      </w:r>
    </w:p>
    <w:p w14:paraId="1C5DEC36" w14:textId="26F6C3D5" w:rsidR="000B5530" w:rsidRDefault="000B5530" w:rsidP="00D3687D">
      <w:pPr>
        <w:pStyle w:val="Heading3"/>
        <w:keepNext/>
      </w:pPr>
      <w:r>
        <w:t xml:space="preserve">for each current </w:t>
      </w:r>
      <w:r w:rsidR="00ED5F11">
        <w:t>member</w:t>
      </w:r>
      <w:r>
        <w:t>:</w:t>
      </w:r>
    </w:p>
    <w:p w14:paraId="5A3B897D" w14:textId="77777777" w:rsidR="000B5530" w:rsidRDefault="000B5530" w:rsidP="00D3687D">
      <w:pPr>
        <w:pStyle w:val="Heading4"/>
      </w:pPr>
      <w:r>
        <w:t>name</w:t>
      </w:r>
      <w:r w:rsidR="00CF2DCF">
        <w:t>;</w:t>
      </w:r>
    </w:p>
    <w:p w14:paraId="39167141" w14:textId="77777777" w:rsidR="000B5530" w:rsidRDefault="000B5530" w:rsidP="00D3687D">
      <w:pPr>
        <w:pStyle w:val="Heading4"/>
      </w:pPr>
      <w:r>
        <w:t>address</w:t>
      </w:r>
      <w:r w:rsidR="00CF2DCF">
        <w:t>;</w:t>
      </w:r>
    </w:p>
    <w:p w14:paraId="7D33A58E" w14:textId="671476F7" w:rsidR="000B5530" w:rsidRDefault="000B5530" w:rsidP="00D3687D">
      <w:pPr>
        <w:pStyle w:val="Heading4"/>
      </w:pPr>
      <w:r>
        <w:t xml:space="preserve">any alternative address </w:t>
      </w:r>
      <w:r w:rsidR="006707BA">
        <w:t xml:space="preserve">(including an electronic address) nominated </w:t>
      </w:r>
      <w:r>
        <w:t>by the me</w:t>
      </w:r>
      <w:r w:rsidR="00CF2DCF">
        <w:t>mber for the service of notices;</w:t>
      </w:r>
      <w:r w:rsidR="006707BA">
        <w:t xml:space="preserve"> </w:t>
      </w:r>
      <w:r w:rsidR="00025F76">
        <w:t>and</w:t>
      </w:r>
    </w:p>
    <w:p w14:paraId="01B8EFF8" w14:textId="5EF7286C" w:rsidR="006D314D" w:rsidRDefault="006707BA" w:rsidP="006D314D">
      <w:pPr>
        <w:pStyle w:val="Heading4"/>
      </w:pPr>
      <w:r>
        <w:t xml:space="preserve">the </w:t>
      </w:r>
      <w:r w:rsidR="000B5530">
        <w:t xml:space="preserve">date the </w:t>
      </w:r>
      <w:r w:rsidR="00ED5F11">
        <w:t>member</w:t>
      </w:r>
      <w:r w:rsidR="000B5530">
        <w:t xml:space="preserve"> was entered on to the register</w:t>
      </w:r>
      <w:r w:rsidR="00025F76">
        <w:t>.</w:t>
      </w:r>
    </w:p>
    <w:p w14:paraId="14C6034F" w14:textId="29A9FC79" w:rsidR="000B5530" w:rsidRDefault="000B5530" w:rsidP="00D3687D">
      <w:pPr>
        <w:pStyle w:val="Heading3"/>
        <w:keepNext/>
      </w:pPr>
      <w:r>
        <w:t xml:space="preserve">for each person who stopped being a </w:t>
      </w:r>
      <w:r w:rsidR="00ED5F11">
        <w:t>member</w:t>
      </w:r>
      <w:r>
        <w:t xml:space="preserve"> in the </w:t>
      </w:r>
      <w:r w:rsidR="0063161A">
        <w:t>last seven </w:t>
      </w:r>
      <w:r>
        <w:t>years:</w:t>
      </w:r>
    </w:p>
    <w:p w14:paraId="0B799E68" w14:textId="77777777" w:rsidR="000B5530" w:rsidRDefault="000B5530" w:rsidP="00D3687D">
      <w:pPr>
        <w:pStyle w:val="Heading4"/>
      </w:pPr>
      <w:r>
        <w:t>name</w:t>
      </w:r>
      <w:r w:rsidR="00CF2DCF">
        <w:t>;</w:t>
      </w:r>
    </w:p>
    <w:p w14:paraId="55B80440" w14:textId="3E8A267D" w:rsidR="006707BA" w:rsidRDefault="000B5530" w:rsidP="000E3E2F">
      <w:pPr>
        <w:pStyle w:val="Heading4"/>
      </w:pPr>
      <w:r>
        <w:t>address</w:t>
      </w:r>
      <w:r w:rsidR="00CF2DCF">
        <w:t>;</w:t>
      </w:r>
    </w:p>
    <w:p w14:paraId="0F87F1FB" w14:textId="479915A3" w:rsidR="000B5530" w:rsidRDefault="000B5530" w:rsidP="00D3687D">
      <w:pPr>
        <w:pStyle w:val="Heading4"/>
      </w:pPr>
      <w:r>
        <w:t xml:space="preserve">any alternative address </w:t>
      </w:r>
      <w:r w:rsidR="006707BA">
        <w:t xml:space="preserve">(including an electronic address) </w:t>
      </w:r>
      <w:r>
        <w:t xml:space="preserve">nominated by the </w:t>
      </w:r>
      <w:r w:rsidR="00ED5F11">
        <w:t>member</w:t>
      </w:r>
      <w:r w:rsidR="00CF2DCF">
        <w:t xml:space="preserve"> for the service of notices;</w:t>
      </w:r>
      <w:r w:rsidR="006707BA">
        <w:t xml:space="preserve"> </w:t>
      </w:r>
      <w:r w:rsidR="00867110">
        <w:t>and</w:t>
      </w:r>
    </w:p>
    <w:p w14:paraId="1F59D195" w14:textId="660E439A" w:rsidR="00430B98" w:rsidRDefault="006707BA" w:rsidP="00430B98">
      <w:pPr>
        <w:pStyle w:val="Heading4"/>
      </w:pPr>
      <w:r>
        <w:t xml:space="preserve">the </w:t>
      </w:r>
      <w:r w:rsidR="000B5530">
        <w:t>dates the membership started and ended</w:t>
      </w:r>
      <w:r w:rsidR="00867110">
        <w:t>.</w:t>
      </w:r>
    </w:p>
    <w:p w14:paraId="52218C20" w14:textId="4B16F306" w:rsidR="000B5530" w:rsidRDefault="000B5530" w:rsidP="00D3687D">
      <w:pPr>
        <w:pStyle w:val="Heading2"/>
      </w:pPr>
      <w:r>
        <w:t>T</w:t>
      </w:r>
      <w:r w:rsidR="00C73895">
        <w:t>o the extent required by law, the</w:t>
      </w:r>
      <w:r>
        <w:t xml:space="preserve"> </w:t>
      </w:r>
      <w:r w:rsidR="002B6296">
        <w:t>Company</w:t>
      </w:r>
      <w:r>
        <w:t xml:space="preserve"> must give current </w:t>
      </w:r>
      <w:r w:rsidR="00ED5F11">
        <w:t>member</w:t>
      </w:r>
      <w:r w:rsidR="00867110">
        <w:t>s</w:t>
      </w:r>
      <w:r>
        <w:t xml:space="preserve"> acc</w:t>
      </w:r>
      <w:r w:rsidR="006707BA">
        <w:t xml:space="preserve">ess to the register of </w:t>
      </w:r>
      <w:r w:rsidR="00ED5F11">
        <w:t>member</w:t>
      </w:r>
      <w:r w:rsidR="00867110">
        <w:t>s</w:t>
      </w:r>
      <w:r w:rsidR="00C73895">
        <w:t>.</w:t>
      </w:r>
    </w:p>
    <w:p w14:paraId="7A29F7E1" w14:textId="2FE37ADD" w:rsidR="002F13A5" w:rsidRPr="002F13A5" w:rsidRDefault="000B5530" w:rsidP="000E3E2F">
      <w:pPr>
        <w:pStyle w:val="Heading2"/>
      </w:pPr>
      <w:r>
        <w:t xml:space="preserve">Information that is accessed from the register of </w:t>
      </w:r>
      <w:r w:rsidR="00ED5F11">
        <w:t>member</w:t>
      </w:r>
      <w:r w:rsidR="00867110">
        <w:t xml:space="preserve">s </w:t>
      </w:r>
      <w:r>
        <w:t>must only be used in a manner relevant to the interests or rights of members.</w:t>
      </w:r>
    </w:p>
    <w:p w14:paraId="22E69B52" w14:textId="77777777" w:rsidR="005926D8" w:rsidRDefault="005926D8" w:rsidP="005926D8">
      <w:pPr>
        <w:pStyle w:val="Heading1"/>
      </w:pPr>
      <w:bookmarkStart w:id="37" w:name="_Toc51855052"/>
      <w:bookmarkStart w:id="38" w:name="_Toc54279091"/>
      <w:bookmarkStart w:id="39" w:name="_Toc134365152"/>
      <w:bookmarkStart w:id="40" w:name="_Toc51855054"/>
      <w:r>
        <w:t>Who can be a member</w:t>
      </w:r>
      <w:bookmarkEnd w:id="37"/>
      <w:bookmarkEnd w:id="38"/>
      <w:bookmarkEnd w:id="39"/>
    </w:p>
    <w:p w14:paraId="03E16884" w14:textId="38FAF5CC" w:rsidR="005926D8" w:rsidRDefault="005926D8" w:rsidP="005926D8">
      <w:pPr>
        <w:pStyle w:val="Heading2"/>
      </w:pPr>
      <w:r>
        <w:t xml:space="preserve">A person who supports the purposes of the Company is eligible to apply to be a </w:t>
      </w:r>
      <w:r w:rsidR="00ED5F11">
        <w:t>member</w:t>
      </w:r>
      <w:r>
        <w:t xml:space="preserve"> of the Company under clause </w:t>
      </w:r>
      <w:r>
        <w:fldChar w:fldCharType="begin"/>
      </w:r>
      <w:r>
        <w:instrText xml:space="preserve"> REF _Ref422834026 \r \h </w:instrText>
      </w:r>
      <w:r>
        <w:fldChar w:fldCharType="separate"/>
      </w:r>
      <w:r w:rsidR="004B4D74">
        <w:t>13</w:t>
      </w:r>
      <w:r>
        <w:fldChar w:fldCharType="end"/>
      </w:r>
      <w:r>
        <w:t>.</w:t>
      </w:r>
    </w:p>
    <w:p w14:paraId="79734D9E" w14:textId="77777777" w:rsidR="005926D8" w:rsidRDefault="005926D8" w:rsidP="005926D8">
      <w:pPr>
        <w:pStyle w:val="Heading2"/>
      </w:pPr>
      <w:bookmarkStart w:id="41" w:name="_Ref422834016"/>
      <w:r>
        <w:t>In this clause, “person” means an individual or incorporated body.</w:t>
      </w:r>
      <w:bookmarkEnd w:id="41"/>
    </w:p>
    <w:p w14:paraId="5B45E171" w14:textId="0C0A1450" w:rsidR="005926D8" w:rsidRDefault="005926D8" w:rsidP="005926D8">
      <w:pPr>
        <w:pStyle w:val="Heading2"/>
      </w:pPr>
      <w:r>
        <w:t xml:space="preserve">In accordance with section 30-275 of the </w:t>
      </w:r>
      <w:r w:rsidRPr="00E51145">
        <w:rPr>
          <w:i/>
        </w:rPr>
        <w:t>Income Tax Assessment Act 1997</w:t>
      </w:r>
      <w:r w:rsidRPr="00E51145">
        <w:t xml:space="preserve"> </w:t>
      </w:r>
      <w:r>
        <w:t xml:space="preserve">(Cth), the Company’s </w:t>
      </w:r>
      <w:r w:rsidR="00ED5F11">
        <w:t>member</w:t>
      </w:r>
      <w:r>
        <w:t xml:space="preserve">s must consist principally of bodies corporate, or of at least 50 </w:t>
      </w:r>
      <w:r w:rsidRPr="0091013F">
        <w:t>individuals who have paid any membership fee owing to the Company</w:t>
      </w:r>
      <w:r w:rsidR="00CB4B1A">
        <w:t>.</w:t>
      </w:r>
    </w:p>
    <w:p w14:paraId="501C251E" w14:textId="6D3AAB90" w:rsidR="00F023B3" w:rsidRDefault="00F023B3" w:rsidP="00F023B3">
      <w:pPr>
        <w:pStyle w:val="Heading1"/>
      </w:pPr>
      <w:bookmarkStart w:id="42" w:name="_Ref422834026"/>
      <w:bookmarkStart w:id="43" w:name="_Toc51855053"/>
      <w:bookmarkStart w:id="44" w:name="_Toc54279092"/>
      <w:bookmarkStart w:id="45" w:name="_Toc134365153"/>
      <w:bookmarkEnd w:id="40"/>
      <w:r>
        <w:t xml:space="preserve">How to apply to become a </w:t>
      </w:r>
      <w:bookmarkEnd w:id="42"/>
      <w:bookmarkEnd w:id="43"/>
      <w:bookmarkEnd w:id="44"/>
      <w:r w:rsidR="00ED5F11">
        <w:t>member</w:t>
      </w:r>
      <w:bookmarkEnd w:id="45"/>
    </w:p>
    <w:p w14:paraId="62C8C5C4" w14:textId="1DB1AA94" w:rsidR="00F023B3" w:rsidRDefault="00F023B3" w:rsidP="00F023B3">
      <w:pPr>
        <w:pStyle w:val="Indent1"/>
      </w:pPr>
      <w:r>
        <w:t>A person (as defined in clause </w:t>
      </w:r>
      <w:r>
        <w:fldChar w:fldCharType="begin"/>
      </w:r>
      <w:r>
        <w:instrText xml:space="preserve"> REF _Ref422834016 \r \h </w:instrText>
      </w:r>
      <w:r>
        <w:fldChar w:fldCharType="separate"/>
      </w:r>
      <w:r w:rsidR="004B4D74">
        <w:t>12.2</w:t>
      </w:r>
      <w:r>
        <w:fldChar w:fldCharType="end"/>
      </w:r>
      <w:r>
        <w:t xml:space="preserve">) may apply to become a </w:t>
      </w:r>
      <w:r w:rsidR="00ED5F11">
        <w:t>member</w:t>
      </w:r>
      <w:r>
        <w:t xml:space="preserve"> of the Company by writing to the secretary stating that they:</w:t>
      </w:r>
    </w:p>
    <w:p w14:paraId="4B57D030" w14:textId="5ACEEC8B" w:rsidR="00F023B3" w:rsidRDefault="00F023B3" w:rsidP="00F023B3">
      <w:pPr>
        <w:pStyle w:val="Heading3"/>
      </w:pPr>
      <w:bookmarkStart w:id="46" w:name="_Ref422833942"/>
      <w:r>
        <w:t xml:space="preserve">want to become a </w:t>
      </w:r>
      <w:r w:rsidR="00ED5F11">
        <w:t>member</w:t>
      </w:r>
      <w:r>
        <w:t>;</w:t>
      </w:r>
      <w:bookmarkEnd w:id="46"/>
    </w:p>
    <w:p w14:paraId="02DA8F11" w14:textId="68E8D771" w:rsidR="00F023B3" w:rsidRDefault="00F023B3" w:rsidP="00F023B3">
      <w:pPr>
        <w:pStyle w:val="Heading3"/>
      </w:pPr>
      <w:bookmarkStart w:id="47" w:name="_Ref422833955"/>
      <w:r>
        <w:lastRenderedPageBreak/>
        <w:t>support the purposes of the Company; and</w:t>
      </w:r>
      <w:bookmarkEnd w:id="47"/>
    </w:p>
    <w:p w14:paraId="15AF398C" w14:textId="78476F3D" w:rsidR="00F023B3" w:rsidRDefault="00F023B3" w:rsidP="00F023B3">
      <w:pPr>
        <w:pStyle w:val="Heading3"/>
      </w:pPr>
      <w:bookmarkStart w:id="48" w:name="_Ref422833958"/>
      <w:r>
        <w:t>agree to comply with the Company’s constitution, including paying the guarantee under clause </w:t>
      </w:r>
      <w:r>
        <w:fldChar w:fldCharType="begin"/>
      </w:r>
      <w:r>
        <w:instrText xml:space="preserve"> REF _Ref422834001 \r \h </w:instrText>
      </w:r>
      <w:r>
        <w:fldChar w:fldCharType="separate"/>
      </w:r>
      <w:r w:rsidR="004B4D74">
        <w:t>4</w:t>
      </w:r>
      <w:r>
        <w:fldChar w:fldCharType="end"/>
      </w:r>
      <w:r>
        <w:t xml:space="preserve"> if required.</w:t>
      </w:r>
      <w:bookmarkEnd w:id="48"/>
    </w:p>
    <w:p w14:paraId="7E3F7671" w14:textId="77777777" w:rsidR="00F023B3" w:rsidRDefault="00F023B3" w:rsidP="00F023B3">
      <w:pPr>
        <w:pStyle w:val="Heading1"/>
      </w:pPr>
      <w:bookmarkStart w:id="49" w:name="_Toc54279093"/>
      <w:bookmarkStart w:id="50" w:name="_Toc134365154"/>
      <w:r>
        <w:t>Directors decide whether to approve membership</w:t>
      </w:r>
      <w:bookmarkEnd w:id="49"/>
      <w:bookmarkEnd w:id="50"/>
    </w:p>
    <w:p w14:paraId="63AFC1F0" w14:textId="7613A82F" w:rsidR="00F023B3" w:rsidRDefault="00F023B3" w:rsidP="00F023B3">
      <w:pPr>
        <w:pStyle w:val="Heading2"/>
      </w:pPr>
      <w:r>
        <w:t xml:space="preserve">The </w:t>
      </w:r>
      <w:r w:rsidR="00B705CB">
        <w:t>Director</w:t>
      </w:r>
      <w:r>
        <w:t xml:space="preserve">s must consider an application for membership within a reasonable time after the secretary receives the application. </w:t>
      </w:r>
    </w:p>
    <w:p w14:paraId="68AFFBD0" w14:textId="4980A0B1" w:rsidR="00F023B3" w:rsidRDefault="00F023B3" w:rsidP="00F023B3">
      <w:pPr>
        <w:pStyle w:val="Heading2"/>
      </w:pPr>
      <w:r>
        <w:t xml:space="preserve">If the </w:t>
      </w:r>
      <w:r w:rsidR="00B705CB">
        <w:t>Director</w:t>
      </w:r>
      <w:r>
        <w:t>s approve an application, the secretary must then as soon as possible:</w:t>
      </w:r>
    </w:p>
    <w:p w14:paraId="425C3C6B" w14:textId="1CA11C72" w:rsidR="00F023B3" w:rsidRDefault="00F023B3" w:rsidP="00F023B3">
      <w:pPr>
        <w:pStyle w:val="Heading3"/>
      </w:pPr>
      <w:r>
        <w:t xml:space="preserve">enter the new </w:t>
      </w:r>
      <w:r w:rsidR="00ED5F11">
        <w:t>member</w:t>
      </w:r>
      <w:r>
        <w:t xml:space="preserve"> on the register of </w:t>
      </w:r>
      <w:r w:rsidR="00ED5F11">
        <w:t>member</w:t>
      </w:r>
      <w:r w:rsidR="00EF0EC5">
        <w:t>s</w:t>
      </w:r>
      <w:r>
        <w:t>; and</w:t>
      </w:r>
    </w:p>
    <w:p w14:paraId="6786B740" w14:textId="1000AF4A" w:rsidR="00F023B3" w:rsidRPr="0091013F" w:rsidRDefault="00F023B3" w:rsidP="00F023B3">
      <w:pPr>
        <w:pStyle w:val="Heading3"/>
      </w:pPr>
      <w:r>
        <w:t xml:space="preserve">write to the applicant to tell them </w:t>
      </w:r>
      <w:r w:rsidRPr="0091013F">
        <w:t>that their application was approved</w:t>
      </w:r>
      <w:r w:rsidR="00EF0EC5">
        <w:t xml:space="preserve"> and </w:t>
      </w:r>
      <w:r w:rsidRPr="0091013F">
        <w:t>the date that their membership started (see clause </w:t>
      </w:r>
      <w:r w:rsidRPr="0091013F">
        <w:fldChar w:fldCharType="begin"/>
      </w:r>
      <w:r w:rsidRPr="0091013F">
        <w:instrText xml:space="preserve"> REF _Ref52207235 \r \h </w:instrText>
      </w:r>
      <w:r w:rsidR="0091013F">
        <w:instrText xml:space="preserve"> \* MERGEFORMAT </w:instrText>
      </w:r>
      <w:r w:rsidRPr="0091013F">
        <w:fldChar w:fldCharType="separate"/>
      </w:r>
      <w:r w:rsidR="004B4D74">
        <w:t>16</w:t>
      </w:r>
      <w:r w:rsidRPr="0091013F">
        <w:fldChar w:fldCharType="end"/>
      </w:r>
      <w:r w:rsidRPr="0091013F">
        <w:t>).</w:t>
      </w:r>
    </w:p>
    <w:p w14:paraId="3630FF0C" w14:textId="4E05786C" w:rsidR="00F023B3" w:rsidRPr="0091013F" w:rsidRDefault="00F023B3" w:rsidP="00F023B3">
      <w:pPr>
        <w:pStyle w:val="Heading2"/>
      </w:pPr>
      <w:r w:rsidRPr="0091013F">
        <w:t xml:space="preserve">If the </w:t>
      </w:r>
      <w:r w:rsidR="00B705CB">
        <w:t>Director</w:t>
      </w:r>
      <w:r w:rsidRPr="0091013F">
        <w:t>s reject an application, the secretary must write to the applicant as soon as possible to tell them that their application has been rejected but does not have to give reasons.</w:t>
      </w:r>
    </w:p>
    <w:p w14:paraId="10B53F50" w14:textId="333DD950" w:rsidR="00F023B3" w:rsidRDefault="00F023B3" w:rsidP="00F023B3">
      <w:pPr>
        <w:pStyle w:val="Heading2"/>
      </w:pPr>
      <w:r w:rsidRPr="0091013F">
        <w:t xml:space="preserve">For the avoidance of doubt, the </w:t>
      </w:r>
      <w:r w:rsidR="00B705CB">
        <w:t>Director</w:t>
      </w:r>
      <w:r w:rsidRPr="0091013F">
        <w:t>s may approve an application even if the application does not state the matters listed</w:t>
      </w:r>
      <w:r>
        <w:t xml:space="preserve"> in clauses </w:t>
      </w:r>
      <w:r>
        <w:fldChar w:fldCharType="begin"/>
      </w:r>
      <w:r>
        <w:instrText xml:space="preserve"> REF _Ref422833942 \r \h </w:instrText>
      </w:r>
      <w:r>
        <w:fldChar w:fldCharType="separate"/>
      </w:r>
      <w:r w:rsidR="004B4D74">
        <w:t>13(a)</w:t>
      </w:r>
      <w:r>
        <w:fldChar w:fldCharType="end"/>
      </w:r>
      <w:r>
        <w:t xml:space="preserve">, </w:t>
      </w:r>
      <w:r>
        <w:fldChar w:fldCharType="begin"/>
      </w:r>
      <w:r>
        <w:instrText xml:space="preserve"> REF _Ref422833955 \r \h </w:instrText>
      </w:r>
      <w:r>
        <w:fldChar w:fldCharType="separate"/>
      </w:r>
      <w:r w:rsidR="004B4D74">
        <w:t>13(b)</w:t>
      </w:r>
      <w:r>
        <w:fldChar w:fldCharType="end"/>
      </w:r>
      <w:r>
        <w:t xml:space="preserve"> or </w:t>
      </w:r>
      <w:r>
        <w:fldChar w:fldCharType="begin"/>
      </w:r>
      <w:r>
        <w:instrText xml:space="preserve"> REF _Ref422833958 \r \h </w:instrText>
      </w:r>
      <w:r>
        <w:fldChar w:fldCharType="separate"/>
      </w:r>
      <w:r w:rsidR="004B4D74">
        <w:t>13(c)</w:t>
      </w:r>
      <w:r>
        <w:fldChar w:fldCharType="end"/>
      </w:r>
      <w:r>
        <w:t xml:space="preserve">. In that case, by applying to be a </w:t>
      </w:r>
      <w:r w:rsidR="00ED5F11">
        <w:t>member</w:t>
      </w:r>
      <w:r>
        <w:t>, the applicant agrees to those three matters.</w:t>
      </w:r>
    </w:p>
    <w:p w14:paraId="144A8C46" w14:textId="77777777" w:rsidR="00F023B3" w:rsidRDefault="00F023B3" w:rsidP="00F023B3">
      <w:pPr>
        <w:pStyle w:val="Heading1"/>
      </w:pPr>
      <w:bookmarkStart w:id="51" w:name="_Toc51855055"/>
      <w:bookmarkStart w:id="52" w:name="_Toc54279094"/>
      <w:bookmarkStart w:id="53" w:name="_Toc134365155"/>
      <w:bookmarkStart w:id="54" w:name="_Ref422833986"/>
      <w:r w:rsidRPr="00B705CB">
        <w:t>Annu</w:t>
      </w:r>
      <w:r>
        <w:t>al membership fee</w:t>
      </w:r>
      <w:bookmarkEnd w:id="51"/>
      <w:bookmarkEnd w:id="52"/>
      <w:bookmarkEnd w:id="53"/>
    </w:p>
    <w:p w14:paraId="0AF4135A" w14:textId="0DE6FB8A" w:rsidR="00F023B3" w:rsidRDefault="00F023B3" w:rsidP="00F023B3">
      <w:pPr>
        <w:pStyle w:val="Heading2"/>
      </w:pPr>
      <w:r>
        <w:t xml:space="preserve">The </w:t>
      </w:r>
      <w:r w:rsidR="00B705CB">
        <w:t>Director</w:t>
      </w:r>
      <w:r>
        <w:t xml:space="preserve">s may from time to time prescribe annual membership fees to be paid by </w:t>
      </w:r>
      <w:r w:rsidR="00ED5F11">
        <w:t>member</w:t>
      </w:r>
      <w:r>
        <w:t>s.</w:t>
      </w:r>
      <w:r w:rsidR="00E02517">
        <w:t xml:space="preserve"> </w:t>
      </w:r>
    </w:p>
    <w:p w14:paraId="509726D5" w14:textId="24232204" w:rsidR="00F023B3" w:rsidRDefault="00F023B3" w:rsidP="00F023B3">
      <w:pPr>
        <w:pStyle w:val="Heading2"/>
      </w:pPr>
      <w:r>
        <w:t xml:space="preserve">Subject to any contrary notice by the </w:t>
      </w:r>
      <w:r w:rsidR="00B705CB">
        <w:t>Director</w:t>
      </w:r>
      <w:r>
        <w:t xml:space="preserve">s specifying a date and manner of payment, each </w:t>
      </w:r>
      <w:r w:rsidR="00ED5F11">
        <w:t>member</w:t>
      </w:r>
      <w:r>
        <w:t xml:space="preserve"> must pay any applicable annual subscription fee in advance by 30 June in each year.</w:t>
      </w:r>
    </w:p>
    <w:p w14:paraId="51B989A0" w14:textId="155B7BC8" w:rsidR="00F023B3" w:rsidRDefault="00F023B3" w:rsidP="00F023B3">
      <w:pPr>
        <w:pStyle w:val="Heading2"/>
      </w:pPr>
      <w:bookmarkStart w:id="55" w:name="_Ref51689691"/>
      <w:r w:rsidRPr="009B233C">
        <w:t xml:space="preserve">Where a </w:t>
      </w:r>
      <w:r w:rsidR="00ED5F11">
        <w:t>member</w:t>
      </w:r>
      <w:r w:rsidRPr="009B233C">
        <w:t xml:space="preserve"> fails to pay the annual membership fee prescribed by the </w:t>
      </w:r>
      <w:r w:rsidR="00B705CB">
        <w:t>Director</w:t>
      </w:r>
      <w:r w:rsidRPr="009B233C">
        <w:t xml:space="preserve">s within three months of it falling due for payment, the ongoing entitlement to membership shall be considered by the </w:t>
      </w:r>
      <w:r w:rsidR="00B705CB">
        <w:t>Director</w:t>
      </w:r>
      <w:r w:rsidRPr="009B233C">
        <w:t xml:space="preserve">s in which case the </w:t>
      </w:r>
      <w:r w:rsidR="00B705CB">
        <w:t>Director</w:t>
      </w:r>
      <w:r w:rsidRPr="009B233C">
        <w:t xml:space="preserve">s may, at their discretion, either suspend the membership pending payment of the unpaid fees, or expel the </w:t>
      </w:r>
      <w:r w:rsidR="00ED5F11">
        <w:t>member</w:t>
      </w:r>
      <w:r w:rsidRPr="009B233C">
        <w:t xml:space="preserve"> from the Company.</w:t>
      </w:r>
      <w:bookmarkEnd w:id="55"/>
      <w:r w:rsidRPr="009B233C">
        <w:t xml:space="preserve">    </w:t>
      </w:r>
    </w:p>
    <w:p w14:paraId="55E1AD91" w14:textId="77777777" w:rsidR="00F023B3" w:rsidRDefault="00F023B3" w:rsidP="00F023B3">
      <w:pPr>
        <w:pStyle w:val="Heading1"/>
      </w:pPr>
      <w:bookmarkStart w:id="56" w:name="_Ref52207235"/>
      <w:bookmarkStart w:id="57" w:name="_Toc51855056"/>
      <w:bookmarkStart w:id="58" w:name="_Toc54279095"/>
      <w:bookmarkStart w:id="59" w:name="_Toc134365156"/>
      <w:r>
        <w:t>When a person becomes a member</w:t>
      </w:r>
      <w:bookmarkEnd w:id="54"/>
      <w:bookmarkEnd w:id="56"/>
      <w:bookmarkEnd w:id="57"/>
      <w:bookmarkEnd w:id="58"/>
      <w:bookmarkEnd w:id="59"/>
    </w:p>
    <w:p w14:paraId="4DCC89D6" w14:textId="7383C583" w:rsidR="00F023B3" w:rsidRDefault="00F023B3" w:rsidP="00F023B3">
      <w:pPr>
        <w:pStyle w:val="Indent1"/>
      </w:pPr>
      <w:r>
        <w:t xml:space="preserve">Other than Initial Members, an applicant will become a </w:t>
      </w:r>
      <w:r w:rsidR="00ED5F11">
        <w:t>member</w:t>
      </w:r>
      <w:r w:rsidR="00E84406">
        <w:t xml:space="preserve"> </w:t>
      </w:r>
      <w:r>
        <w:t xml:space="preserve">when they are entered on the register of </w:t>
      </w:r>
      <w:r w:rsidR="00ED5F11">
        <w:t>member</w:t>
      </w:r>
      <w:r w:rsidR="00E84406">
        <w:t>s</w:t>
      </w:r>
      <w:r>
        <w:t>.</w:t>
      </w:r>
    </w:p>
    <w:p w14:paraId="3AD0C1BE" w14:textId="77777777" w:rsidR="00F023B3" w:rsidRDefault="00F023B3" w:rsidP="00F023B3">
      <w:pPr>
        <w:pStyle w:val="Heading1"/>
      </w:pPr>
      <w:bookmarkStart w:id="60" w:name="_Toc51855057"/>
      <w:bookmarkStart w:id="61" w:name="_Toc54279096"/>
      <w:bookmarkStart w:id="62" w:name="_Toc134365157"/>
      <w:r>
        <w:t>When a person stops being a member</w:t>
      </w:r>
      <w:bookmarkEnd w:id="60"/>
      <w:bookmarkEnd w:id="61"/>
      <w:bookmarkEnd w:id="62"/>
    </w:p>
    <w:p w14:paraId="75A5582F" w14:textId="4034D123" w:rsidR="00F023B3" w:rsidRDefault="00F023B3" w:rsidP="00F023B3">
      <w:pPr>
        <w:pStyle w:val="Indent1"/>
        <w:keepNext/>
      </w:pPr>
      <w:r>
        <w:t xml:space="preserve">A person immediately stops being a </w:t>
      </w:r>
      <w:r w:rsidR="00ED5F11">
        <w:t>member</w:t>
      </w:r>
      <w:r>
        <w:t xml:space="preserve"> if they:</w:t>
      </w:r>
    </w:p>
    <w:p w14:paraId="6334EBD2" w14:textId="77777777" w:rsidR="00F023B3" w:rsidRDefault="00F023B3" w:rsidP="00F023B3">
      <w:pPr>
        <w:pStyle w:val="Heading3"/>
      </w:pPr>
      <w:r>
        <w:t>die;</w:t>
      </w:r>
    </w:p>
    <w:p w14:paraId="0047D519" w14:textId="77777777" w:rsidR="00F023B3" w:rsidRDefault="00F023B3" w:rsidP="00F023B3">
      <w:pPr>
        <w:pStyle w:val="Heading3"/>
      </w:pPr>
      <w:r>
        <w:t>are wound up or otherwise dissolved or deregistered (in the case of an incorporated member);</w:t>
      </w:r>
    </w:p>
    <w:p w14:paraId="5EC6D295" w14:textId="77777777" w:rsidR="00F023B3" w:rsidRDefault="00F023B3" w:rsidP="00F023B3">
      <w:pPr>
        <w:pStyle w:val="Heading3"/>
      </w:pPr>
      <w:r>
        <w:t>resign, by writing to the secretary;</w:t>
      </w:r>
    </w:p>
    <w:p w14:paraId="0C89884F" w14:textId="6B22D81A" w:rsidR="00F023B3" w:rsidRDefault="00F023B3" w:rsidP="00F023B3">
      <w:pPr>
        <w:pStyle w:val="Heading3"/>
      </w:pPr>
      <w:r>
        <w:lastRenderedPageBreak/>
        <w:t xml:space="preserve">are suspended or expelled pursuant to clause </w:t>
      </w:r>
      <w:r>
        <w:fldChar w:fldCharType="begin"/>
      </w:r>
      <w:r>
        <w:instrText xml:space="preserve"> REF _Ref51689691 \r \h </w:instrText>
      </w:r>
      <w:r>
        <w:fldChar w:fldCharType="separate"/>
      </w:r>
      <w:r w:rsidR="004B4D74">
        <w:t>15.3</w:t>
      </w:r>
      <w:r>
        <w:fldChar w:fldCharType="end"/>
      </w:r>
      <w:r>
        <w:t xml:space="preserve">; </w:t>
      </w:r>
    </w:p>
    <w:p w14:paraId="133EE8F6" w14:textId="6F0F7E05" w:rsidR="00F023B3" w:rsidRDefault="00F023B3" w:rsidP="00F023B3">
      <w:pPr>
        <w:pStyle w:val="Heading3"/>
      </w:pPr>
      <w:r>
        <w:t>are expelled under clause </w:t>
      </w:r>
      <w:r>
        <w:fldChar w:fldCharType="begin"/>
      </w:r>
      <w:r>
        <w:instrText xml:space="preserve"> REF _Ref422833901 \r \h </w:instrText>
      </w:r>
      <w:r>
        <w:fldChar w:fldCharType="separate"/>
      </w:r>
      <w:r w:rsidR="004B4D74">
        <w:t>20</w:t>
      </w:r>
      <w:r>
        <w:fldChar w:fldCharType="end"/>
      </w:r>
      <w:r>
        <w:t>; or</w:t>
      </w:r>
    </w:p>
    <w:p w14:paraId="6F7BE9ED" w14:textId="77777777" w:rsidR="00F023B3" w:rsidRDefault="00F023B3" w:rsidP="00F023B3">
      <w:pPr>
        <w:pStyle w:val="Heading3"/>
      </w:pPr>
      <w:r>
        <w:t>have not responded within three months to a written request from the secretary that they confirm in writing that they want to remain a member.</w:t>
      </w:r>
    </w:p>
    <w:p w14:paraId="7FCA0AA7" w14:textId="77777777" w:rsidR="00F023B3" w:rsidRPr="00AC2581" w:rsidRDefault="00F023B3" w:rsidP="00F023B3">
      <w:pPr>
        <w:pStyle w:val="Heading1"/>
      </w:pPr>
      <w:bookmarkStart w:id="63" w:name="_Ref498079986"/>
      <w:bookmarkStart w:id="64" w:name="_Ref498080005"/>
      <w:bookmarkStart w:id="65" w:name="_Toc51855058"/>
      <w:bookmarkStart w:id="66" w:name="_Toc54279097"/>
      <w:bookmarkStart w:id="67" w:name="_Toc134365158"/>
      <w:r w:rsidRPr="00AC2581">
        <w:t>Representatives of members that are incorporated bodies</w:t>
      </w:r>
      <w:bookmarkEnd w:id="63"/>
      <w:bookmarkEnd w:id="64"/>
      <w:bookmarkEnd w:id="65"/>
      <w:bookmarkEnd w:id="66"/>
      <w:bookmarkEnd w:id="67"/>
    </w:p>
    <w:p w14:paraId="050795B1" w14:textId="4D0C0FC1" w:rsidR="00F023B3" w:rsidRDefault="00F023B3" w:rsidP="00F023B3">
      <w:pPr>
        <w:pStyle w:val="Heading2"/>
      </w:pPr>
      <w:r>
        <w:t xml:space="preserve">A </w:t>
      </w:r>
      <w:r w:rsidR="00ED5F11">
        <w:t>member</w:t>
      </w:r>
      <w:r>
        <w:t xml:space="preserve"> that is an incorporated body may appoint one individual to represent the </w:t>
      </w:r>
      <w:r w:rsidR="00ED5F11">
        <w:t>member</w:t>
      </w:r>
      <w:r>
        <w:t xml:space="preserve"> and exercise all rights that apply to the </w:t>
      </w:r>
      <w:r w:rsidR="00ED5F11">
        <w:t>member</w:t>
      </w:r>
      <w:r>
        <w:t>.</w:t>
      </w:r>
    </w:p>
    <w:p w14:paraId="0F0665DF" w14:textId="254FA7AD" w:rsidR="00F023B3" w:rsidRDefault="00F023B3" w:rsidP="00F023B3">
      <w:pPr>
        <w:pStyle w:val="Heading2"/>
        <w:keepNext/>
      </w:pPr>
      <w:r>
        <w:t xml:space="preserve">The appointment of a representative by a </w:t>
      </w:r>
      <w:r w:rsidR="00ED5F11">
        <w:t>member</w:t>
      </w:r>
      <w:r>
        <w:t xml:space="preserve"> must:</w:t>
      </w:r>
    </w:p>
    <w:p w14:paraId="037EC2D4" w14:textId="77777777" w:rsidR="00F023B3" w:rsidRDefault="00F023B3" w:rsidP="00F023B3">
      <w:pPr>
        <w:pStyle w:val="Heading3"/>
      </w:pPr>
      <w:r>
        <w:t>be in writing;</w:t>
      </w:r>
    </w:p>
    <w:p w14:paraId="3104F5F0" w14:textId="77777777" w:rsidR="00F023B3" w:rsidRDefault="00F023B3" w:rsidP="00F023B3">
      <w:pPr>
        <w:pStyle w:val="Heading3"/>
      </w:pPr>
      <w:r>
        <w:t>include the name of the representative;</w:t>
      </w:r>
    </w:p>
    <w:p w14:paraId="265BD780" w14:textId="699C1F75" w:rsidR="00F023B3" w:rsidRDefault="00F023B3" w:rsidP="00F023B3">
      <w:pPr>
        <w:pStyle w:val="Heading3"/>
      </w:pPr>
      <w:r>
        <w:t xml:space="preserve">be signed on behalf of the </w:t>
      </w:r>
      <w:r w:rsidR="00ED5F11">
        <w:t>member</w:t>
      </w:r>
      <w:r>
        <w:t>; and</w:t>
      </w:r>
    </w:p>
    <w:p w14:paraId="2C66FEC7" w14:textId="77777777" w:rsidR="00F023B3" w:rsidRDefault="00F023B3" w:rsidP="00F023B3">
      <w:pPr>
        <w:pStyle w:val="Heading3"/>
      </w:pPr>
      <w:r>
        <w:t>be given to the Company.</w:t>
      </w:r>
    </w:p>
    <w:p w14:paraId="0648D164" w14:textId="48B96089" w:rsidR="00F023B3" w:rsidRDefault="00F023B3" w:rsidP="00F023B3">
      <w:pPr>
        <w:pStyle w:val="Heading2"/>
      </w:pPr>
      <w:r>
        <w:t xml:space="preserve">A representative has all the rights of the </w:t>
      </w:r>
      <w:r w:rsidR="00ED5F11">
        <w:t>member</w:t>
      </w:r>
      <w:r>
        <w:t xml:space="preserve"> that appointed them.</w:t>
      </w:r>
    </w:p>
    <w:p w14:paraId="0DBD6858" w14:textId="0F75B0FC" w:rsidR="00AC2581" w:rsidRDefault="00F023B3" w:rsidP="00F023B3">
      <w:pPr>
        <w:pStyle w:val="Heading2"/>
      </w:pPr>
      <w:r>
        <w:t>The appointment of a representative may be standing.</w:t>
      </w:r>
    </w:p>
    <w:p w14:paraId="3658B2F0" w14:textId="77777777" w:rsidR="000B5530" w:rsidRDefault="000B5530" w:rsidP="00D3687D">
      <w:pPr>
        <w:pStyle w:val="Heading"/>
      </w:pPr>
      <w:bookmarkStart w:id="68" w:name="_Toc51855059"/>
      <w:bookmarkStart w:id="69" w:name="_Toc134365159"/>
      <w:r>
        <w:t>Dispute resolution and disciplinary procedures</w:t>
      </w:r>
      <w:bookmarkEnd w:id="68"/>
      <w:bookmarkEnd w:id="69"/>
    </w:p>
    <w:p w14:paraId="03D57928" w14:textId="77777777" w:rsidR="000B5530" w:rsidRDefault="000B5530" w:rsidP="00D3687D">
      <w:pPr>
        <w:pStyle w:val="Heading1"/>
      </w:pPr>
      <w:bookmarkStart w:id="70" w:name="_Toc51855060"/>
      <w:bookmarkStart w:id="71" w:name="_Toc134365160"/>
      <w:r>
        <w:t>Dispute resolution</w:t>
      </w:r>
      <w:bookmarkEnd w:id="70"/>
      <w:bookmarkEnd w:id="71"/>
    </w:p>
    <w:p w14:paraId="2F95B073" w14:textId="11AEBBC8" w:rsidR="000B5530" w:rsidRDefault="000B5530" w:rsidP="00D3687D">
      <w:pPr>
        <w:pStyle w:val="Heading2"/>
      </w:pPr>
      <w:r>
        <w:t>The dispute resolution procedure in t</w:t>
      </w:r>
      <w:r w:rsidR="006707BA">
        <w:t xml:space="preserve">his clause applies to disputes </w:t>
      </w:r>
      <w:r>
        <w:t xml:space="preserve">under this constitution between a member or </w:t>
      </w:r>
      <w:r w:rsidR="00B705CB">
        <w:t>Director</w:t>
      </w:r>
      <w:r>
        <w:t xml:space="preserve"> and:</w:t>
      </w:r>
    </w:p>
    <w:p w14:paraId="1C9EF91B" w14:textId="77777777" w:rsidR="000B5530" w:rsidRDefault="000B5530" w:rsidP="00D3687D">
      <w:pPr>
        <w:pStyle w:val="Heading3"/>
      </w:pPr>
      <w:r>
        <w:t>one or more members</w:t>
      </w:r>
      <w:r w:rsidR="00CF2DCF">
        <w:t>;</w:t>
      </w:r>
    </w:p>
    <w:p w14:paraId="19C745AC" w14:textId="34C4EB42" w:rsidR="000B5530" w:rsidRDefault="000B5530" w:rsidP="00D3687D">
      <w:pPr>
        <w:pStyle w:val="Heading3"/>
      </w:pPr>
      <w:r>
        <w:t xml:space="preserve">one or more </w:t>
      </w:r>
      <w:r w:rsidR="00B705CB">
        <w:t>Director</w:t>
      </w:r>
      <w:r w:rsidR="00CF2DCF">
        <w:t>s;</w:t>
      </w:r>
      <w:r>
        <w:t xml:space="preserve"> or</w:t>
      </w:r>
    </w:p>
    <w:p w14:paraId="0CC88831" w14:textId="77777777" w:rsidR="000B5530" w:rsidRDefault="000B5530" w:rsidP="00D3687D">
      <w:pPr>
        <w:pStyle w:val="Heading3"/>
      </w:pPr>
      <w:r>
        <w:t xml:space="preserve">the </w:t>
      </w:r>
      <w:r w:rsidR="00AC2581">
        <w:t>Company</w:t>
      </w:r>
      <w:r>
        <w:t>.</w:t>
      </w:r>
    </w:p>
    <w:p w14:paraId="041D75D4" w14:textId="1F4ED90B" w:rsidR="00CF2DCF" w:rsidRDefault="00CF2DCF" w:rsidP="00D3687D">
      <w:pPr>
        <w:pStyle w:val="Heading2"/>
      </w:pPr>
      <w:r>
        <w:t>A member must not start a dispute resolution procedure in relation to a matter which is the subject of a disciplinary procedure under clause</w:t>
      </w:r>
      <w:r w:rsidR="00495ABB">
        <w:t> </w:t>
      </w:r>
      <w:r w:rsidR="00495ABB">
        <w:fldChar w:fldCharType="begin"/>
      </w:r>
      <w:r w:rsidR="00495ABB">
        <w:instrText xml:space="preserve"> REF _Ref422833901 \r \h </w:instrText>
      </w:r>
      <w:r w:rsidR="00495ABB">
        <w:fldChar w:fldCharType="separate"/>
      </w:r>
      <w:r w:rsidR="004B4D74">
        <w:t>20</w:t>
      </w:r>
      <w:r w:rsidR="00495ABB">
        <w:fldChar w:fldCharType="end"/>
      </w:r>
      <w:r>
        <w:t xml:space="preserve"> until the disciplinary procedure is completed.</w:t>
      </w:r>
    </w:p>
    <w:p w14:paraId="793DF811" w14:textId="77777777" w:rsidR="00CF2DCF" w:rsidRDefault="00CF2DCF" w:rsidP="00D3687D">
      <w:pPr>
        <w:pStyle w:val="Heading2"/>
      </w:pPr>
      <w:bookmarkStart w:id="72" w:name="_Ref422833890"/>
      <w:r>
        <w:t xml:space="preserve">Those involved in the dispute must try to resolve </w:t>
      </w:r>
      <w:r w:rsidR="006B4AAE">
        <w:t>it between themselves within 14 </w:t>
      </w:r>
      <w:r>
        <w:t>days of knowing about it.</w:t>
      </w:r>
      <w:bookmarkEnd w:id="72"/>
    </w:p>
    <w:p w14:paraId="59628AE7" w14:textId="47AD8FD2" w:rsidR="00CF2DCF" w:rsidRDefault="00CF2DCF" w:rsidP="00D3687D">
      <w:pPr>
        <w:pStyle w:val="Heading2"/>
      </w:pPr>
      <w:r>
        <w:t>If those involved in the dispute do not resolve it under clause</w:t>
      </w:r>
      <w:r w:rsidR="00495ABB">
        <w:t> </w:t>
      </w:r>
      <w:r w:rsidR="00495ABB">
        <w:fldChar w:fldCharType="begin"/>
      </w:r>
      <w:r w:rsidR="00495ABB">
        <w:instrText xml:space="preserve"> REF _Ref422833890 \r \h </w:instrText>
      </w:r>
      <w:r w:rsidR="00495ABB">
        <w:fldChar w:fldCharType="separate"/>
      </w:r>
      <w:r w:rsidR="004B4D74">
        <w:t>19.3</w:t>
      </w:r>
      <w:r w:rsidR="00495ABB">
        <w:fldChar w:fldCharType="end"/>
      </w:r>
      <w:r>
        <w:t>, they must within 10</w:t>
      </w:r>
      <w:r w:rsidR="00495ABB">
        <w:t> </w:t>
      </w:r>
      <w:r>
        <w:t>days:</w:t>
      </w:r>
    </w:p>
    <w:p w14:paraId="34779AF5" w14:textId="7861868B" w:rsidR="00CF2DCF" w:rsidRDefault="00CF2DCF" w:rsidP="00D3687D">
      <w:pPr>
        <w:pStyle w:val="Heading3"/>
      </w:pPr>
      <w:r>
        <w:t xml:space="preserve">tell the </w:t>
      </w:r>
      <w:r w:rsidR="00B705CB">
        <w:t>Director</w:t>
      </w:r>
      <w:r>
        <w:t>s about the dispute in writing;</w:t>
      </w:r>
    </w:p>
    <w:p w14:paraId="6B807714" w14:textId="77777777" w:rsidR="00CF2DCF" w:rsidRDefault="00CF2DCF" w:rsidP="00D3687D">
      <w:pPr>
        <w:pStyle w:val="Heading3"/>
      </w:pPr>
      <w:r>
        <w:t>agree or request that a mediator be appointed; and</w:t>
      </w:r>
    </w:p>
    <w:p w14:paraId="3A651E72" w14:textId="77777777" w:rsidR="00CF2DCF" w:rsidRDefault="00CF2DCF" w:rsidP="00D3687D">
      <w:pPr>
        <w:pStyle w:val="Heading3"/>
      </w:pPr>
      <w:r>
        <w:t>attempt in good faith to settle the dispute by mediation.</w:t>
      </w:r>
    </w:p>
    <w:p w14:paraId="544DCFB5" w14:textId="77777777" w:rsidR="00CF2DCF" w:rsidRDefault="00CF2DCF" w:rsidP="00D3687D">
      <w:pPr>
        <w:pStyle w:val="Heading2"/>
        <w:keepNext/>
      </w:pPr>
      <w:r>
        <w:t>The mediator must</w:t>
      </w:r>
      <w:r w:rsidR="006707BA">
        <w:t xml:space="preserve"> be chosen</w:t>
      </w:r>
      <w:r>
        <w:t>:</w:t>
      </w:r>
    </w:p>
    <w:p w14:paraId="482639DB" w14:textId="77777777" w:rsidR="00CF2DCF" w:rsidRDefault="00CF2DCF" w:rsidP="00D3687D">
      <w:pPr>
        <w:pStyle w:val="Heading3"/>
      </w:pPr>
      <w:r>
        <w:t>by agreement of those involved; or</w:t>
      </w:r>
    </w:p>
    <w:p w14:paraId="7D865DFF" w14:textId="77777777" w:rsidR="00CF2DCF" w:rsidRDefault="006707BA" w:rsidP="00D3687D">
      <w:pPr>
        <w:pStyle w:val="Heading3"/>
        <w:keepNext/>
      </w:pPr>
      <w:r>
        <w:lastRenderedPageBreak/>
        <w:t xml:space="preserve">by the following, </w:t>
      </w:r>
      <w:r w:rsidR="00CF2DCF">
        <w:t>where those involved do not agree:</w:t>
      </w:r>
    </w:p>
    <w:p w14:paraId="26D0FEDE" w14:textId="775C0D7D" w:rsidR="00CF2DCF" w:rsidRDefault="00CF2DCF" w:rsidP="00D3687D">
      <w:pPr>
        <w:pStyle w:val="Heading4"/>
      </w:pPr>
      <w:bookmarkStart w:id="73" w:name="_Ref422833834"/>
      <w:r>
        <w:t xml:space="preserve">for disputes between members, </w:t>
      </w:r>
      <w:r w:rsidR="006707BA">
        <w:t xml:space="preserve">the </w:t>
      </w:r>
      <w:r w:rsidR="00B705CB">
        <w:t>Director</w:t>
      </w:r>
      <w:r w:rsidR="006707BA">
        <w:t>s;</w:t>
      </w:r>
      <w:r>
        <w:t xml:space="preserve"> or</w:t>
      </w:r>
      <w:bookmarkEnd w:id="73"/>
    </w:p>
    <w:p w14:paraId="3ACE4E9C" w14:textId="77777777" w:rsidR="00CF2DCF" w:rsidRDefault="00CF2DCF" w:rsidP="00D3687D">
      <w:pPr>
        <w:pStyle w:val="Heading4"/>
      </w:pPr>
      <w:r>
        <w:t xml:space="preserve">for </w:t>
      </w:r>
      <w:r w:rsidR="006707BA">
        <w:t xml:space="preserve">all </w:t>
      </w:r>
      <w:r>
        <w:t xml:space="preserve">other disputes, either the Commissioner of the Australian Charities and Not-for-profits Commission or the president of the law institute or society in the state or territory in which the </w:t>
      </w:r>
      <w:r w:rsidR="00AC2581">
        <w:t>Company</w:t>
      </w:r>
      <w:r>
        <w:t xml:space="preserve"> has its registered office.</w:t>
      </w:r>
    </w:p>
    <w:p w14:paraId="17AA86D9" w14:textId="2904B69A" w:rsidR="00B1304C" w:rsidRDefault="00CF2DCF" w:rsidP="00D3687D">
      <w:pPr>
        <w:pStyle w:val="Heading2"/>
        <w:keepNext/>
      </w:pPr>
      <w:r>
        <w:t xml:space="preserve">A mediator chosen by the </w:t>
      </w:r>
      <w:r w:rsidR="00B705CB">
        <w:t>Director</w:t>
      </w:r>
      <w:r>
        <w:t>s under clause</w:t>
      </w:r>
      <w:r w:rsidR="00495ABB">
        <w:t> </w:t>
      </w:r>
      <w:r w:rsidR="00495ABB">
        <w:fldChar w:fldCharType="begin"/>
      </w:r>
      <w:r w:rsidR="00495ABB">
        <w:instrText xml:space="preserve"> REF _Ref422833834 \r \h </w:instrText>
      </w:r>
      <w:r w:rsidR="00495ABB">
        <w:fldChar w:fldCharType="separate"/>
      </w:r>
      <w:r w:rsidR="004B4D74">
        <w:t>19.5(b)(</w:t>
      </w:r>
      <w:proofErr w:type="spellStart"/>
      <w:r w:rsidR="004B4D74">
        <w:t>i</w:t>
      </w:r>
      <w:proofErr w:type="spellEnd"/>
      <w:r w:rsidR="004B4D74">
        <w:t>)</w:t>
      </w:r>
      <w:r w:rsidR="00495ABB">
        <w:fldChar w:fldCharType="end"/>
      </w:r>
      <w:r>
        <w:t>:</w:t>
      </w:r>
    </w:p>
    <w:p w14:paraId="0403F3F3" w14:textId="77777777" w:rsidR="00CF2DCF" w:rsidRDefault="00CF2DCF" w:rsidP="00D3687D">
      <w:pPr>
        <w:pStyle w:val="Heading3"/>
      </w:pPr>
      <w:r>
        <w:t xml:space="preserve">may be a member or former member of the </w:t>
      </w:r>
      <w:r w:rsidR="00AC2581">
        <w:t>Company</w:t>
      </w:r>
      <w:r>
        <w:t>;</w:t>
      </w:r>
    </w:p>
    <w:p w14:paraId="26B25ED6" w14:textId="77777777" w:rsidR="00CF2DCF" w:rsidRDefault="00CF2DCF" w:rsidP="00D3687D">
      <w:pPr>
        <w:pStyle w:val="Heading3"/>
      </w:pPr>
      <w:r>
        <w:t>must not have a personal interest in the dispute; and</w:t>
      </w:r>
    </w:p>
    <w:p w14:paraId="23ECFC01" w14:textId="77777777" w:rsidR="00CF2DCF" w:rsidRDefault="00CF2DCF" w:rsidP="00D3687D">
      <w:pPr>
        <w:pStyle w:val="Heading3"/>
      </w:pPr>
      <w:r>
        <w:t>must not be biased towards or against anyone involved in the dispute.</w:t>
      </w:r>
    </w:p>
    <w:p w14:paraId="558C780C" w14:textId="77777777" w:rsidR="00CF2DCF" w:rsidRDefault="00CF2DCF" w:rsidP="00D3687D">
      <w:pPr>
        <w:pStyle w:val="Heading2"/>
        <w:keepNext/>
      </w:pPr>
      <w:r>
        <w:t>When conducting the mediation, the mediator must:</w:t>
      </w:r>
    </w:p>
    <w:p w14:paraId="08E63B5B" w14:textId="77777777" w:rsidR="00CF2DCF" w:rsidRDefault="00CF2DCF" w:rsidP="00D3687D">
      <w:pPr>
        <w:pStyle w:val="Heading3"/>
      </w:pPr>
      <w:r>
        <w:t>allow those involved a reasonable chance to be heard;</w:t>
      </w:r>
    </w:p>
    <w:p w14:paraId="037FC11E" w14:textId="77777777" w:rsidR="00CF2DCF" w:rsidRDefault="00CF2DCF" w:rsidP="00D3687D">
      <w:pPr>
        <w:pStyle w:val="Heading3"/>
      </w:pPr>
      <w:r>
        <w:t>allow those involved a reasonable chance to review any written statements;</w:t>
      </w:r>
    </w:p>
    <w:p w14:paraId="57205212" w14:textId="77777777" w:rsidR="00CF2DCF" w:rsidRDefault="00CF2DCF" w:rsidP="00D3687D">
      <w:pPr>
        <w:pStyle w:val="Heading3"/>
      </w:pPr>
      <w:r>
        <w:t>ensure that those involved are given natural justice; and</w:t>
      </w:r>
    </w:p>
    <w:p w14:paraId="0DF962E5" w14:textId="77777777" w:rsidR="00CF2DCF" w:rsidRDefault="00CF2DCF" w:rsidP="00D3687D">
      <w:pPr>
        <w:pStyle w:val="Heading3"/>
      </w:pPr>
      <w:r>
        <w:t xml:space="preserve">not </w:t>
      </w:r>
      <w:proofErr w:type="gramStart"/>
      <w:r w:rsidR="0081736B">
        <w:t>make a decision</w:t>
      </w:r>
      <w:proofErr w:type="gramEnd"/>
      <w:r w:rsidR="0081736B">
        <w:t xml:space="preserve"> on the dispute.</w:t>
      </w:r>
    </w:p>
    <w:p w14:paraId="3353A350" w14:textId="77777777" w:rsidR="00CF2DCF" w:rsidRDefault="00CF2DCF" w:rsidP="00D3687D">
      <w:pPr>
        <w:pStyle w:val="Heading1"/>
      </w:pPr>
      <w:bookmarkStart w:id="74" w:name="_Ref422833901"/>
      <w:bookmarkStart w:id="75" w:name="_Toc51855061"/>
      <w:bookmarkStart w:id="76" w:name="_Toc134365161"/>
      <w:r>
        <w:t>Disciplining members</w:t>
      </w:r>
      <w:bookmarkEnd w:id="74"/>
      <w:bookmarkEnd w:id="75"/>
      <w:bookmarkEnd w:id="76"/>
    </w:p>
    <w:p w14:paraId="2AAD0FC7" w14:textId="6227BFF2" w:rsidR="00CF2DCF" w:rsidRDefault="00CF2DCF" w:rsidP="00D3687D">
      <w:pPr>
        <w:pStyle w:val="Heading2"/>
      </w:pPr>
      <w:bookmarkStart w:id="77" w:name="_Ref422833772"/>
      <w:r>
        <w:t xml:space="preserve">In accordance with this clause, the </w:t>
      </w:r>
      <w:r w:rsidR="00B705CB">
        <w:t>Director</w:t>
      </w:r>
      <w:r>
        <w:t xml:space="preserve">s may resolve to warn, suspend or expel a member from the </w:t>
      </w:r>
      <w:r w:rsidR="00AC2581">
        <w:t>Company</w:t>
      </w:r>
      <w:r>
        <w:t xml:space="preserve"> if the </w:t>
      </w:r>
      <w:r w:rsidR="00B705CB">
        <w:t>Director</w:t>
      </w:r>
      <w:r>
        <w:t>s consider that:</w:t>
      </w:r>
      <w:bookmarkEnd w:id="77"/>
    </w:p>
    <w:p w14:paraId="4C43055B" w14:textId="77777777" w:rsidR="00CF2DCF" w:rsidRDefault="00CF2DCF" w:rsidP="00D3687D">
      <w:pPr>
        <w:pStyle w:val="Heading3"/>
      </w:pPr>
      <w:r>
        <w:t>the member ha</w:t>
      </w:r>
      <w:r w:rsidR="000A2F11">
        <w:t>s breached this constitution;</w:t>
      </w:r>
      <w:r w:rsidR="00AC2581">
        <w:t xml:space="preserve"> or</w:t>
      </w:r>
    </w:p>
    <w:p w14:paraId="42315983" w14:textId="77777777" w:rsidR="00CF2DCF" w:rsidRDefault="00CF2DCF" w:rsidP="00D3687D">
      <w:pPr>
        <w:pStyle w:val="Heading3"/>
      </w:pPr>
      <w:r>
        <w:t>the member</w:t>
      </w:r>
      <w:r w:rsidR="006707BA">
        <w:t>’</w:t>
      </w:r>
      <w:r>
        <w:t xml:space="preserve">s behaviour is causing, has caused, or is likely to cause harm to the </w:t>
      </w:r>
      <w:r w:rsidR="00AC2581">
        <w:t>Company.</w:t>
      </w:r>
    </w:p>
    <w:p w14:paraId="7A43CE2E" w14:textId="4329AA34" w:rsidR="00CF2DCF" w:rsidRDefault="0081736B" w:rsidP="00D3687D">
      <w:pPr>
        <w:pStyle w:val="Heading2"/>
      </w:pPr>
      <w:r>
        <w:t>At least 14 </w:t>
      </w:r>
      <w:r w:rsidR="00CF2DCF">
        <w:t xml:space="preserve">days before the </w:t>
      </w:r>
      <w:r w:rsidR="00B705CB">
        <w:t>Director</w:t>
      </w:r>
      <w:r w:rsidR="00CF2DCF">
        <w:t>s</w:t>
      </w:r>
      <w:r w:rsidR="006707BA">
        <w:t>’</w:t>
      </w:r>
      <w:r w:rsidR="00CF2DCF">
        <w:t xml:space="preserve"> meeting at which a resolution under clause</w:t>
      </w:r>
      <w:r w:rsidR="00006A5E">
        <w:t> </w:t>
      </w:r>
      <w:r w:rsidR="00006A5E">
        <w:fldChar w:fldCharType="begin"/>
      </w:r>
      <w:r w:rsidR="00006A5E">
        <w:instrText xml:space="preserve"> REF _Ref422833772 \r \h </w:instrText>
      </w:r>
      <w:r w:rsidR="00006A5E">
        <w:fldChar w:fldCharType="separate"/>
      </w:r>
      <w:r w:rsidR="004B4D74">
        <w:t>20.1</w:t>
      </w:r>
      <w:r w:rsidR="00006A5E">
        <w:fldChar w:fldCharType="end"/>
      </w:r>
      <w:r w:rsidR="00CF2DCF">
        <w:t xml:space="preserve"> will be considered, the secretary must notify the member in writing:</w:t>
      </w:r>
    </w:p>
    <w:p w14:paraId="1649A184" w14:textId="41239E14" w:rsidR="00CF2DCF" w:rsidRDefault="00CF2DCF" w:rsidP="00D3687D">
      <w:pPr>
        <w:pStyle w:val="Heading3"/>
      </w:pPr>
      <w:r>
        <w:t xml:space="preserve">that the </w:t>
      </w:r>
      <w:r w:rsidR="00B705CB">
        <w:t>Director</w:t>
      </w:r>
      <w:r>
        <w:t>s are considering a resolution to warn, suspend or expel the member</w:t>
      </w:r>
      <w:r w:rsidR="000A2F11">
        <w:t>;</w:t>
      </w:r>
    </w:p>
    <w:p w14:paraId="21C60086" w14:textId="1EAB2934" w:rsidR="00CF2DCF" w:rsidRDefault="00CF2DCF" w:rsidP="00D3687D">
      <w:pPr>
        <w:pStyle w:val="Heading3"/>
      </w:pPr>
      <w:r>
        <w:t xml:space="preserve">that this resolution will be considered at a </w:t>
      </w:r>
      <w:r w:rsidR="00B705CB">
        <w:t>Director</w:t>
      </w:r>
      <w:r>
        <w:t>s</w:t>
      </w:r>
      <w:r w:rsidR="006707BA">
        <w:t>’</w:t>
      </w:r>
      <w:r>
        <w:t xml:space="preserve"> meeting and the date of that meeting</w:t>
      </w:r>
      <w:r w:rsidR="000A2F11">
        <w:t>;</w:t>
      </w:r>
    </w:p>
    <w:p w14:paraId="440ED7AA" w14:textId="77777777" w:rsidR="00CF2DCF" w:rsidRDefault="00CF2DCF" w:rsidP="00D3687D">
      <w:pPr>
        <w:pStyle w:val="Heading3"/>
      </w:pPr>
      <w:r>
        <w:t>what the member is said to have done or not done</w:t>
      </w:r>
      <w:r w:rsidR="000A2F11">
        <w:t>;</w:t>
      </w:r>
    </w:p>
    <w:p w14:paraId="08747D70" w14:textId="77777777" w:rsidR="00CF2DCF" w:rsidRDefault="00CF2DCF" w:rsidP="00D3687D">
      <w:pPr>
        <w:pStyle w:val="Heading3"/>
      </w:pPr>
      <w:r>
        <w:t>the nature of the re</w:t>
      </w:r>
      <w:r w:rsidR="000A2F11">
        <w:t>solution that has been proposed;</w:t>
      </w:r>
      <w:r>
        <w:t xml:space="preserve"> and</w:t>
      </w:r>
    </w:p>
    <w:p w14:paraId="77FCDBA5" w14:textId="08A8F3A1" w:rsidR="00CF2DCF" w:rsidRDefault="00CF2DCF" w:rsidP="00D3687D">
      <w:pPr>
        <w:pStyle w:val="Heading3"/>
      </w:pPr>
      <w:r>
        <w:t xml:space="preserve">that the member may provide an explanation to the </w:t>
      </w:r>
      <w:r w:rsidR="00B705CB">
        <w:t>Director</w:t>
      </w:r>
      <w:r>
        <w:t>s, and details of how to do so.</w:t>
      </w:r>
    </w:p>
    <w:p w14:paraId="3A833E5B" w14:textId="564744F5" w:rsidR="00CF2DCF" w:rsidRDefault="00CF2DCF" w:rsidP="00D3687D">
      <w:pPr>
        <w:pStyle w:val="Heading2"/>
      </w:pPr>
      <w:bookmarkStart w:id="78" w:name="_Ref422833062"/>
      <w:r>
        <w:t xml:space="preserve">Before the </w:t>
      </w:r>
      <w:r w:rsidR="00B705CB">
        <w:t>Director</w:t>
      </w:r>
      <w:r>
        <w:t>s pass any resolution under clause</w:t>
      </w:r>
      <w:r w:rsidR="00006A5E">
        <w:t> </w:t>
      </w:r>
      <w:r w:rsidR="00006A5E">
        <w:fldChar w:fldCharType="begin"/>
      </w:r>
      <w:r w:rsidR="00006A5E">
        <w:instrText xml:space="preserve"> REF _Ref422833772 \r \h </w:instrText>
      </w:r>
      <w:r w:rsidR="00006A5E">
        <w:fldChar w:fldCharType="separate"/>
      </w:r>
      <w:r w:rsidR="004B4D74">
        <w:t>20.1</w:t>
      </w:r>
      <w:r w:rsidR="00006A5E">
        <w:fldChar w:fldCharType="end"/>
      </w:r>
      <w:r>
        <w:t>, the member must be given a chance to explain or defend themselves by:</w:t>
      </w:r>
      <w:bookmarkEnd w:id="78"/>
    </w:p>
    <w:p w14:paraId="57FBF4CF" w14:textId="064DF270" w:rsidR="00CF2DCF" w:rsidRDefault="00CF2DCF" w:rsidP="00D3687D">
      <w:pPr>
        <w:pStyle w:val="Heading3"/>
      </w:pPr>
      <w:r>
        <w:t xml:space="preserve">sending the </w:t>
      </w:r>
      <w:r w:rsidR="00B705CB">
        <w:t>Director</w:t>
      </w:r>
      <w:r>
        <w:t xml:space="preserve">s a written explanation before that </w:t>
      </w:r>
      <w:r w:rsidR="00B705CB">
        <w:t>Director</w:t>
      </w:r>
      <w:r>
        <w:t>s</w:t>
      </w:r>
      <w:r w:rsidR="006707BA">
        <w:t>’</w:t>
      </w:r>
      <w:r>
        <w:t xml:space="preserve"> meeting</w:t>
      </w:r>
      <w:r w:rsidR="000A2F11">
        <w:t>;</w:t>
      </w:r>
      <w:r>
        <w:t xml:space="preserve"> and/or</w:t>
      </w:r>
    </w:p>
    <w:p w14:paraId="77EB9B89" w14:textId="77777777" w:rsidR="00CF2DCF" w:rsidRDefault="00CF2DCF" w:rsidP="00D3687D">
      <w:pPr>
        <w:pStyle w:val="Heading3"/>
      </w:pPr>
      <w:r>
        <w:lastRenderedPageBreak/>
        <w:t>speaking at the meeting.</w:t>
      </w:r>
    </w:p>
    <w:p w14:paraId="24BADE04" w14:textId="2FBCB2A9" w:rsidR="00CF2DCF" w:rsidRDefault="00CF2DCF" w:rsidP="00D3687D">
      <w:pPr>
        <w:pStyle w:val="Heading2"/>
        <w:keepNext/>
      </w:pPr>
      <w:bookmarkStart w:id="79" w:name="_Ref422833045"/>
      <w:r>
        <w:t>After considering any explanation under clause</w:t>
      </w:r>
      <w:r w:rsidR="00E9049A">
        <w:t> </w:t>
      </w:r>
      <w:r w:rsidR="00E9049A">
        <w:fldChar w:fldCharType="begin"/>
      </w:r>
      <w:r w:rsidR="00E9049A">
        <w:instrText xml:space="preserve"> REF _Ref422833062 \r \h </w:instrText>
      </w:r>
      <w:r w:rsidR="00E9049A">
        <w:fldChar w:fldCharType="separate"/>
      </w:r>
      <w:r w:rsidR="004B4D74">
        <w:t>20.3</w:t>
      </w:r>
      <w:r w:rsidR="00E9049A">
        <w:fldChar w:fldCharType="end"/>
      </w:r>
      <w:r>
        <w:t xml:space="preserve">, the </w:t>
      </w:r>
      <w:r w:rsidR="00B705CB">
        <w:t>Director</w:t>
      </w:r>
      <w:r>
        <w:t>s may:</w:t>
      </w:r>
      <w:bookmarkEnd w:id="79"/>
    </w:p>
    <w:p w14:paraId="2FE4140C" w14:textId="77777777" w:rsidR="00CF2DCF" w:rsidRDefault="00CF2DCF" w:rsidP="00D3687D">
      <w:pPr>
        <w:pStyle w:val="Heading3"/>
      </w:pPr>
      <w:r>
        <w:t>take no further action</w:t>
      </w:r>
      <w:r w:rsidR="000A2F11">
        <w:t>;</w:t>
      </w:r>
    </w:p>
    <w:p w14:paraId="5BE1ECF8" w14:textId="77777777" w:rsidR="00CF2DCF" w:rsidRDefault="00CF2DCF" w:rsidP="00D3687D">
      <w:pPr>
        <w:pStyle w:val="Heading3"/>
      </w:pPr>
      <w:r>
        <w:t>warn the member</w:t>
      </w:r>
      <w:r w:rsidR="000A2F11">
        <w:t>;</w:t>
      </w:r>
    </w:p>
    <w:p w14:paraId="054CD36B" w14:textId="77777777" w:rsidR="00CF2DCF" w:rsidRDefault="00CF2DCF" w:rsidP="00D3687D">
      <w:pPr>
        <w:pStyle w:val="Heading3"/>
      </w:pPr>
      <w:r>
        <w:t>suspend the member</w:t>
      </w:r>
      <w:r w:rsidR="006707BA">
        <w:t>’</w:t>
      </w:r>
      <w:r>
        <w:t>s rights as a member for a period of no more than 12</w:t>
      </w:r>
      <w:r w:rsidR="00E9049A">
        <w:t> </w:t>
      </w:r>
      <w:r>
        <w:t>months</w:t>
      </w:r>
      <w:r w:rsidR="000A2F11">
        <w:t>;</w:t>
      </w:r>
    </w:p>
    <w:p w14:paraId="6F5763DE" w14:textId="77777777" w:rsidR="00CF2DCF" w:rsidRDefault="000A2F11" w:rsidP="00D3687D">
      <w:pPr>
        <w:pStyle w:val="Heading3"/>
      </w:pPr>
      <w:r>
        <w:t>expel the member;</w:t>
      </w:r>
    </w:p>
    <w:p w14:paraId="069F3E1A" w14:textId="103D8E1D" w:rsidR="00CF2DCF" w:rsidRDefault="00CF2DCF" w:rsidP="00D3687D">
      <w:pPr>
        <w:pStyle w:val="Heading3"/>
      </w:pPr>
      <w:r>
        <w:t xml:space="preserve">refer the decision to an unbiased, independent person on conditions that the </w:t>
      </w:r>
      <w:r w:rsidR="00B705CB">
        <w:t>Director</w:t>
      </w:r>
      <w:r>
        <w:t xml:space="preserve">s consider appropriate (however, the person can only </w:t>
      </w:r>
      <w:proofErr w:type="gramStart"/>
      <w:r>
        <w:t>make a decision</w:t>
      </w:r>
      <w:proofErr w:type="gramEnd"/>
      <w:r>
        <w:t xml:space="preserve"> that the </w:t>
      </w:r>
      <w:r w:rsidR="00B705CB">
        <w:t>Director</w:t>
      </w:r>
      <w:r>
        <w:t>s cou</w:t>
      </w:r>
      <w:r w:rsidR="000A2F11">
        <w:t>ld have made under this clause);</w:t>
      </w:r>
      <w:r>
        <w:t xml:space="preserve"> or</w:t>
      </w:r>
    </w:p>
    <w:p w14:paraId="261E2810" w14:textId="77777777" w:rsidR="00CF2DCF" w:rsidRDefault="00CF2DCF" w:rsidP="00D3687D">
      <w:pPr>
        <w:pStyle w:val="Heading3"/>
      </w:pPr>
      <w:r>
        <w:t xml:space="preserve">require the matter to be determined at a </w:t>
      </w:r>
      <w:r w:rsidR="00AC2581">
        <w:t>General Meeting</w:t>
      </w:r>
      <w:r>
        <w:t>.</w:t>
      </w:r>
    </w:p>
    <w:p w14:paraId="6DF3C5A0" w14:textId="1D816FA2" w:rsidR="00CF2DCF" w:rsidRDefault="00CF2DCF" w:rsidP="00D3687D">
      <w:pPr>
        <w:pStyle w:val="Heading2"/>
      </w:pPr>
      <w:r>
        <w:t xml:space="preserve">The </w:t>
      </w:r>
      <w:r w:rsidR="00B705CB">
        <w:t>Director</w:t>
      </w:r>
      <w:r>
        <w:t>s cannot fine a member.</w:t>
      </w:r>
    </w:p>
    <w:p w14:paraId="3BF186D5" w14:textId="2B5C944F" w:rsidR="00CF2DCF" w:rsidRDefault="00CF2DCF" w:rsidP="00D3687D">
      <w:pPr>
        <w:pStyle w:val="Heading2"/>
      </w:pPr>
      <w:r>
        <w:t>The secretary must give written notice to the member of the decision under clause</w:t>
      </w:r>
      <w:r w:rsidR="00E9049A">
        <w:t> </w:t>
      </w:r>
      <w:r w:rsidR="00E9049A">
        <w:fldChar w:fldCharType="begin"/>
      </w:r>
      <w:r w:rsidR="00E9049A">
        <w:instrText xml:space="preserve"> REF _Ref422833045 \r \h </w:instrText>
      </w:r>
      <w:r w:rsidR="00E9049A">
        <w:fldChar w:fldCharType="separate"/>
      </w:r>
      <w:r w:rsidR="004B4D74">
        <w:t>20.4</w:t>
      </w:r>
      <w:r w:rsidR="00E9049A">
        <w:fldChar w:fldCharType="end"/>
      </w:r>
      <w:r w:rsidR="00E9049A">
        <w:t xml:space="preserve"> </w:t>
      </w:r>
      <w:r>
        <w:t>as soon as possible.</w:t>
      </w:r>
    </w:p>
    <w:p w14:paraId="3BCE6F06" w14:textId="77777777" w:rsidR="00CF2DCF" w:rsidRDefault="00CF2DCF" w:rsidP="00D3687D">
      <w:pPr>
        <w:pStyle w:val="Heading2"/>
      </w:pPr>
      <w:r>
        <w:t>Disciplinary procedures must be completed as soon as reasonably practical.</w:t>
      </w:r>
    </w:p>
    <w:p w14:paraId="79860441" w14:textId="77777777" w:rsidR="00CF2DCF" w:rsidRDefault="00CF2DCF" w:rsidP="00D3687D">
      <w:pPr>
        <w:pStyle w:val="Heading2"/>
      </w:pPr>
      <w:r>
        <w:t>There will be no liability for any loss or injury suffered by the member as a result of any decision made in good faith under this clause.</w:t>
      </w:r>
    </w:p>
    <w:p w14:paraId="255E31F8" w14:textId="77777777" w:rsidR="000A2F11" w:rsidRDefault="000A2F11" w:rsidP="00D3687D">
      <w:pPr>
        <w:pStyle w:val="Heading"/>
      </w:pPr>
      <w:bookmarkStart w:id="80" w:name="_Toc51855062"/>
      <w:bookmarkStart w:id="81" w:name="_Toc134365162"/>
      <w:r>
        <w:t xml:space="preserve">General </w:t>
      </w:r>
      <w:r w:rsidR="00AC2581">
        <w:t>Meetings</w:t>
      </w:r>
      <w:r>
        <w:t xml:space="preserve"> of members</w:t>
      </w:r>
      <w:bookmarkEnd w:id="80"/>
      <w:bookmarkEnd w:id="81"/>
    </w:p>
    <w:p w14:paraId="3EE9180C" w14:textId="01A16563" w:rsidR="002A6393" w:rsidRDefault="002A6393" w:rsidP="002A6393">
      <w:pPr>
        <w:pStyle w:val="Heading1"/>
      </w:pPr>
      <w:bookmarkStart w:id="82" w:name="_Toc51855063"/>
      <w:bookmarkStart w:id="83" w:name="_Toc54279102"/>
      <w:bookmarkStart w:id="84" w:name="_Toc87517078"/>
      <w:bookmarkStart w:id="85" w:name="_Toc134365163"/>
      <w:bookmarkStart w:id="86" w:name="_Toc51855064"/>
      <w:r>
        <w:t xml:space="preserve">General meetings called by </w:t>
      </w:r>
      <w:r w:rsidR="00B705CB">
        <w:t>Director</w:t>
      </w:r>
      <w:r>
        <w:t>s</w:t>
      </w:r>
      <w:bookmarkEnd w:id="82"/>
      <w:bookmarkEnd w:id="83"/>
      <w:bookmarkEnd w:id="84"/>
      <w:bookmarkEnd w:id="85"/>
    </w:p>
    <w:p w14:paraId="0F4C4A45" w14:textId="541FB9D6" w:rsidR="002A6393" w:rsidRDefault="002A6393" w:rsidP="002A6393">
      <w:pPr>
        <w:pStyle w:val="Heading2"/>
      </w:pPr>
      <w:r>
        <w:t xml:space="preserve">The </w:t>
      </w:r>
      <w:r w:rsidR="00B705CB">
        <w:t>Director</w:t>
      </w:r>
      <w:r>
        <w:t>s may call a General Meeting.</w:t>
      </w:r>
    </w:p>
    <w:p w14:paraId="7CC9FE99" w14:textId="7FCC12B4" w:rsidR="002A6393" w:rsidRDefault="002A6393" w:rsidP="002A6393">
      <w:pPr>
        <w:pStyle w:val="Heading2"/>
      </w:pPr>
      <w:bookmarkStart w:id="87" w:name="_Ref422832988"/>
      <w:r>
        <w:t xml:space="preserve">If </w:t>
      </w:r>
      <w:r w:rsidR="00ED5F11">
        <w:t>member</w:t>
      </w:r>
      <w:r>
        <w:t xml:space="preserve">s with at least 10% of the votes that may be cast at a General Meeting make a written request to the Company for a General Meeting to be held, the </w:t>
      </w:r>
      <w:r w:rsidR="00B705CB">
        <w:t>Director</w:t>
      </w:r>
      <w:r>
        <w:t>s must:</w:t>
      </w:r>
      <w:bookmarkEnd w:id="87"/>
    </w:p>
    <w:p w14:paraId="6C3922FF" w14:textId="54E13E73" w:rsidR="002A6393" w:rsidRDefault="002A6393" w:rsidP="002A6393">
      <w:pPr>
        <w:pStyle w:val="Heading3"/>
      </w:pPr>
      <w:r>
        <w:t xml:space="preserve">within 21 days of the members’ request, give </w:t>
      </w:r>
      <w:r w:rsidR="00ED5F11">
        <w:t>member</w:t>
      </w:r>
      <w:r>
        <w:t>s notice of a General Meeting; and</w:t>
      </w:r>
    </w:p>
    <w:p w14:paraId="670094BC" w14:textId="77777777" w:rsidR="002A6393" w:rsidRDefault="002A6393" w:rsidP="002A6393">
      <w:pPr>
        <w:pStyle w:val="Heading3"/>
      </w:pPr>
      <w:r>
        <w:t>hold the General Meeting within two months of the members’ request.</w:t>
      </w:r>
    </w:p>
    <w:p w14:paraId="1C56D321" w14:textId="69B59746" w:rsidR="002A6393" w:rsidRDefault="002A6393" w:rsidP="002A6393">
      <w:pPr>
        <w:pStyle w:val="Heading2"/>
      </w:pPr>
      <w:r>
        <w:t>The percentage of votes that members have (in clause </w:t>
      </w:r>
      <w:r>
        <w:fldChar w:fldCharType="begin"/>
      </w:r>
      <w:r>
        <w:instrText xml:space="preserve"> REF _Ref422832988 \r \h </w:instrText>
      </w:r>
      <w:r>
        <w:fldChar w:fldCharType="separate"/>
      </w:r>
      <w:r w:rsidR="004B4D74">
        <w:t>21.2</w:t>
      </w:r>
      <w:r>
        <w:fldChar w:fldCharType="end"/>
      </w:r>
      <w:r>
        <w:t>) is to be calculated as at midnight before the members request the meeting.</w:t>
      </w:r>
    </w:p>
    <w:p w14:paraId="49EE62DE" w14:textId="77777777" w:rsidR="002A6393" w:rsidRDefault="002A6393" w:rsidP="002A6393">
      <w:pPr>
        <w:pStyle w:val="Heading2"/>
        <w:keepNext/>
      </w:pPr>
      <w:r>
        <w:t>The members who make the request for a General Meeting must:</w:t>
      </w:r>
    </w:p>
    <w:p w14:paraId="5953BC3C" w14:textId="77777777" w:rsidR="002A6393" w:rsidRDefault="002A6393" w:rsidP="002A6393">
      <w:pPr>
        <w:pStyle w:val="Heading3"/>
      </w:pPr>
      <w:r>
        <w:t>state in the request any resolution to be proposed at the meeting;</w:t>
      </w:r>
    </w:p>
    <w:p w14:paraId="7C691E9D" w14:textId="77777777" w:rsidR="002A6393" w:rsidRDefault="002A6393" w:rsidP="002A6393">
      <w:pPr>
        <w:pStyle w:val="Heading3"/>
      </w:pPr>
      <w:r>
        <w:t>sign the request; and</w:t>
      </w:r>
    </w:p>
    <w:p w14:paraId="67C85E8D" w14:textId="77777777" w:rsidR="002A6393" w:rsidRDefault="002A6393" w:rsidP="002A6393">
      <w:pPr>
        <w:pStyle w:val="Heading3"/>
      </w:pPr>
      <w:r>
        <w:t>give the request to the Company.</w:t>
      </w:r>
    </w:p>
    <w:p w14:paraId="0CE02842" w14:textId="77777777" w:rsidR="002A6393" w:rsidRDefault="002A6393" w:rsidP="002A6393">
      <w:pPr>
        <w:pStyle w:val="Heading2"/>
      </w:pPr>
      <w:r>
        <w:t>Separate copies of a document setting out the request may be signed by members if the wording of the request is the same in each copy.</w:t>
      </w:r>
    </w:p>
    <w:p w14:paraId="0E752813" w14:textId="77777777" w:rsidR="002A6393" w:rsidRDefault="002A6393" w:rsidP="002A6393">
      <w:pPr>
        <w:pStyle w:val="Heading1"/>
      </w:pPr>
      <w:bookmarkStart w:id="88" w:name="_Toc54279103"/>
      <w:bookmarkStart w:id="89" w:name="_Toc87517079"/>
      <w:bookmarkStart w:id="90" w:name="_Toc134365164"/>
      <w:r>
        <w:lastRenderedPageBreak/>
        <w:t>General meetings called by members</w:t>
      </w:r>
      <w:bookmarkEnd w:id="88"/>
      <w:bookmarkEnd w:id="89"/>
      <w:bookmarkEnd w:id="90"/>
    </w:p>
    <w:p w14:paraId="728872A8" w14:textId="26CEA199" w:rsidR="000B50C4" w:rsidRDefault="000B50C4" w:rsidP="000B50C4">
      <w:pPr>
        <w:pStyle w:val="Heading2"/>
      </w:pPr>
      <w:bookmarkStart w:id="91" w:name="_Ref125728013"/>
      <w:r>
        <w:t xml:space="preserve">If the </w:t>
      </w:r>
      <w:r w:rsidR="00B705CB">
        <w:t>Director</w:t>
      </w:r>
      <w:r>
        <w:t>s do not call the meeting within 21 days of being requested under clause </w:t>
      </w:r>
      <w:r>
        <w:fldChar w:fldCharType="begin"/>
      </w:r>
      <w:r>
        <w:instrText xml:space="preserve"> REF _Ref422832988 \r \h </w:instrText>
      </w:r>
      <w:r>
        <w:fldChar w:fldCharType="separate"/>
      </w:r>
      <w:r w:rsidR="004B4D74">
        <w:t>21.2</w:t>
      </w:r>
      <w:r>
        <w:fldChar w:fldCharType="end"/>
      </w:r>
      <w:r>
        <w:t xml:space="preserve">, 50% or more of the </w:t>
      </w:r>
      <w:r w:rsidR="00ED5F11">
        <w:t>member</w:t>
      </w:r>
      <w:r>
        <w:t>s who made the request may call and arrange to hold a General Meeting.</w:t>
      </w:r>
      <w:bookmarkEnd w:id="91"/>
    </w:p>
    <w:p w14:paraId="77A3901D" w14:textId="3AC41BBD" w:rsidR="000B50C4" w:rsidRDefault="000B50C4" w:rsidP="000B50C4">
      <w:pPr>
        <w:pStyle w:val="Heading2"/>
        <w:keepNext/>
      </w:pPr>
      <w:r>
        <w:t>To call and hold a meeting under clause </w:t>
      </w:r>
      <w:r w:rsidR="00180E51">
        <w:fldChar w:fldCharType="begin"/>
      </w:r>
      <w:r w:rsidR="00180E51">
        <w:instrText xml:space="preserve"> REF _Ref125728013 \r \h </w:instrText>
      </w:r>
      <w:r w:rsidR="00180E51">
        <w:fldChar w:fldCharType="separate"/>
      </w:r>
      <w:r w:rsidR="004B4D74">
        <w:t>22.1</w:t>
      </w:r>
      <w:r w:rsidR="00180E51">
        <w:fldChar w:fldCharType="end"/>
      </w:r>
      <w:r>
        <w:t xml:space="preserve"> the </w:t>
      </w:r>
      <w:r w:rsidR="00ED5F11">
        <w:t>member</w:t>
      </w:r>
      <w:r>
        <w:t>s must:</w:t>
      </w:r>
    </w:p>
    <w:p w14:paraId="58DC96C1" w14:textId="77777777" w:rsidR="000B50C4" w:rsidRDefault="000B50C4" w:rsidP="000B50C4">
      <w:pPr>
        <w:pStyle w:val="Heading3"/>
      </w:pPr>
      <w:r>
        <w:t>as far as possible, follow the procedures for General Meetings set out in this constitution;</w:t>
      </w:r>
    </w:p>
    <w:p w14:paraId="21904B73" w14:textId="02FDF9A5" w:rsidR="000B50C4" w:rsidRDefault="000B50C4" w:rsidP="000B50C4">
      <w:pPr>
        <w:pStyle w:val="Heading3"/>
      </w:pPr>
      <w:r>
        <w:t xml:space="preserve">call the meeting using the list of </w:t>
      </w:r>
      <w:r w:rsidR="00ED5F11">
        <w:t>member</w:t>
      </w:r>
      <w:r>
        <w:t>s on the Company’s member register, which the Company must provide to the members making the request at no cost; and</w:t>
      </w:r>
    </w:p>
    <w:p w14:paraId="37AB2C61" w14:textId="77777777" w:rsidR="000B50C4" w:rsidRDefault="000B50C4" w:rsidP="000B50C4">
      <w:pPr>
        <w:pStyle w:val="Heading3"/>
      </w:pPr>
      <w:r>
        <w:t>hold the General Meeting within three months after the request was given to the Company.</w:t>
      </w:r>
    </w:p>
    <w:p w14:paraId="3CD26885" w14:textId="7A77635B" w:rsidR="000B50C4" w:rsidRDefault="000B50C4" w:rsidP="000B50C4">
      <w:pPr>
        <w:pStyle w:val="Heading2"/>
      </w:pPr>
      <w:r>
        <w:t xml:space="preserve">The Company must pay the members who request the General Meeting any reasonable expenses they incur because the </w:t>
      </w:r>
      <w:r w:rsidR="00B705CB">
        <w:t>Director</w:t>
      </w:r>
      <w:r>
        <w:t>s did not call and hold the meeting.</w:t>
      </w:r>
    </w:p>
    <w:p w14:paraId="2243B8F8" w14:textId="77777777" w:rsidR="000A2F11" w:rsidRDefault="000A2F11" w:rsidP="00D3687D">
      <w:pPr>
        <w:pStyle w:val="Heading1"/>
      </w:pPr>
      <w:bookmarkStart w:id="92" w:name="_Toc51855065"/>
      <w:bookmarkStart w:id="93" w:name="_Toc134365165"/>
      <w:bookmarkEnd w:id="86"/>
      <w:r>
        <w:t xml:space="preserve">Annual </w:t>
      </w:r>
      <w:r w:rsidR="005A7618">
        <w:t>General Meeting</w:t>
      </w:r>
      <w:bookmarkEnd w:id="92"/>
      <w:bookmarkEnd w:id="93"/>
    </w:p>
    <w:p w14:paraId="1B1BD5B7" w14:textId="77777777" w:rsidR="000A2F11" w:rsidRDefault="006707BA" w:rsidP="00D3687D">
      <w:pPr>
        <w:pStyle w:val="Heading2"/>
        <w:keepNext/>
      </w:pPr>
      <w:bookmarkStart w:id="94" w:name="_Ref422827327"/>
      <w:r>
        <w:t>The Annual</w:t>
      </w:r>
      <w:r w:rsidR="000A2F11">
        <w:t xml:space="preserve"> </w:t>
      </w:r>
      <w:r w:rsidR="005A7618">
        <w:t>General Meeting</w:t>
      </w:r>
      <w:r w:rsidR="000A2F11">
        <w:t xml:space="preserve"> must be held:</w:t>
      </w:r>
      <w:bookmarkEnd w:id="94"/>
    </w:p>
    <w:p w14:paraId="15E29C3C" w14:textId="77777777" w:rsidR="000A2F11" w:rsidRDefault="00E9049A" w:rsidP="00D3687D">
      <w:pPr>
        <w:pStyle w:val="Heading3"/>
      </w:pPr>
      <w:r>
        <w:t>within 18 </w:t>
      </w:r>
      <w:r w:rsidR="000A2F11">
        <w:t xml:space="preserve">months after registration of the </w:t>
      </w:r>
      <w:r w:rsidR="00AC2581">
        <w:t>Company</w:t>
      </w:r>
      <w:r w:rsidR="007B39C3">
        <w:t>;</w:t>
      </w:r>
      <w:r w:rsidR="000A2F11">
        <w:t xml:space="preserve"> and</w:t>
      </w:r>
    </w:p>
    <w:p w14:paraId="3190599A" w14:textId="77777777" w:rsidR="000A2F11" w:rsidRDefault="006707BA" w:rsidP="00D3687D">
      <w:pPr>
        <w:pStyle w:val="Heading3"/>
      </w:pPr>
      <w:r>
        <w:t>after the first A</w:t>
      </w:r>
      <w:r w:rsidR="000A2F11">
        <w:t xml:space="preserve">nnual </w:t>
      </w:r>
      <w:r w:rsidR="005A7618">
        <w:t>General Meeting</w:t>
      </w:r>
      <w:r w:rsidR="000A2F11">
        <w:t>, at leas</w:t>
      </w:r>
      <w:r w:rsidR="007B39C3">
        <w:t>t once in every calendar year.</w:t>
      </w:r>
    </w:p>
    <w:p w14:paraId="09CA3E71" w14:textId="77777777" w:rsidR="000A2F11" w:rsidRDefault="000A2F11" w:rsidP="00D3687D">
      <w:pPr>
        <w:pStyle w:val="Heading2"/>
      </w:pPr>
      <w:r>
        <w:t xml:space="preserve">Even if these items are not set out in the notice of meeting, the business of an </w:t>
      </w:r>
      <w:r w:rsidR="006707BA">
        <w:t>A</w:t>
      </w:r>
      <w:r>
        <w:t xml:space="preserve">nnual </w:t>
      </w:r>
      <w:r w:rsidR="005A7618">
        <w:t>General Meeting</w:t>
      </w:r>
      <w:r>
        <w:t xml:space="preserve"> may include:</w:t>
      </w:r>
    </w:p>
    <w:p w14:paraId="2ECA3232" w14:textId="77777777" w:rsidR="000A2F11" w:rsidRDefault="000A2F11" w:rsidP="00D3687D">
      <w:pPr>
        <w:pStyle w:val="Heading3"/>
      </w:pPr>
      <w:r>
        <w:t xml:space="preserve">a review of the </w:t>
      </w:r>
      <w:r w:rsidR="00AC2581">
        <w:t>Company</w:t>
      </w:r>
      <w:r w:rsidR="006707BA">
        <w:t>’</w:t>
      </w:r>
      <w:r>
        <w:t>s activities</w:t>
      </w:r>
      <w:r w:rsidR="007B39C3">
        <w:t>;</w:t>
      </w:r>
    </w:p>
    <w:p w14:paraId="1DF46409" w14:textId="4CCA7380" w:rsidR="000A2F11" w:rsidRDefault="000A2F11" w:rsidP="00D3687D">
      <w:pPr>
        <w:pStyle w:val="Heading3"/>
      </w:pPr>
      <w:r>
        <w:t xml:space="preserve">a review of the </w:t>
      </w:r>
      <w:r w:rsidR="00AC2581">
        <w:t>Company</w:t>
      </w:r>
      <w:r w:rsidR="006707BA">
        <w:t>’</w:t>
      </w:r>
      <w:r>
        <w:t>s finances</w:t>
      </w:r>
      <w:r w:rsidR="007B39C3">
        <w:t>;</w:t>
      </w:r>
    </w:p>
    <w:p w14:paraId="0DBDCBE5" w14:textId="0FFAD767" w:rsidR="00CF4BCF" w:rsidRDefault="00CF4BCF" w:rsidP="00D3687D">
      <w:pPr>
        <w:pStyle w:val="Heading3"/>
      </w:pPr>
      <w:r>
        <w:t xml:space="preserve">election of </w:t>
      </w:r>
      <w:r w:rsidR="00B705CB">
        <w:t>Director</w:t>
      </w:r>
      <w:r>
        <w:t>s;</w:t>
      </w:r>
    </w:p>
    <w:p w14:paraId="43AE65C4" w14:textId="0FAFEFCF" w:rsidR="000A2F11" w:rsidRDefault="000A2F11" w:rsidP="00D3687D">
      <w:pPr>
        <w:pStyle w:val="Heading3"/>
      </w:pPr>
      <w:r>
        <w:t>any auditor</w:t>
      </w:r>
      <w:r w:rsidR="006707BA">
        <w:t>’</w:t>
      </w:r>
      <w:r>
        <w:t>s report</w:t>
      </w:r>
      <w:r w:rsidR="007B39C3">
        <w:t>;</w:t>
      </w:r>
      <w:r w:rsidR="00D84402">
        <w:t xml:space="preserve"> and</w:t>
      </w:r>
    </w:p>
    <w:p w14:paraId="7D1A3C82" w14:textId="77777777" w:rsidR="000A2F11" w:rsidRDefault="000A2F11" w:rsidP="00D3687D">
      <w:pPr>
        <w:pStyle w:val="Heading3"/>
      </w:pPr>
      <w:r>
        <w:t>the appointment and payment of auditors, if any.</w:t>
      </w:r>
    </w:p>
    <w:p w14:paraId="6A2A0BFF" w14:textId="285D2652" w:rsidR="00AA5199" w:rsidRDefault="00AA5199" w:rsidP="00AA5199">
      <w:pPr>
        <w:pStyle w:val="Heading2"/>
      </w:pPr>
      <w:bookmarkStart w:id="95" w:name="_Toc51855066"/>
      <w:r>
        <w:t xml:space="preserve">Before or at the Annual General Meeting, the </w:t>
      </w:r>
      <w:r w:rsidR="00B705CB">
        <w:t>Director</w:t>
      </w:r>
      <w:r>
        <w:t xml:space="preserve">s must give information to the </w:t>
      </w:r>
      <w:r w:rsidR="00ED5F11">
        <w:t>member</w:t>
      </w:r>
      <w:r>
        <w:t>s on the Company’s activities and finances during the period since the last Annual General Meeting.</w:t>
      </w:r>
    </w:p>
    <w:p w14:paraId="6A1B1ED5" w14:textId="7D592E4A" w:rsidR="00AA5199" w:rsidRDefault="00AA5199" w:rsidP="00AA5199">
      <w:pPr>
        <w:pStyle w:val="Heading2"/>
      </w:pPr>
      <w:r>
        <w:t xml:space="preserve">The chairperson of the Annual General Meeting must give </w:t>
      </w:r>
      <w:r w:rsidR="00ED5F11">
        <w:t>member</w:t>
      </w:r>
      <w:r>
        <w:t xml:space="preserve">s </w:t>
      </w:r>
      <w:proofErr w:type="gramStart"/>
      <w:r>
        <w:t>as a whole a</w:t>
      </w:r>
      <w:proofErr w:type="gramEnd"/>
      <w:r>
        <w:t xml:space="preserve"> reasonable opportunity at the meeting to ask questions or make comments about the management of the Company.</w:t>
      </w:r>
    </w:p>
    <w:p w14:paraId="48702C81" w14:textId="77777777" w:rsidR="000A2F11" w:rsidRDefault="000A2F11" w:rsidP="00D3687D">
      <w:pPr>
        <w:pStyle w:val="Heading1"/>
      </w:pPr>
      <w:bookmarkStart w:id="96" w:name="_Toc134365166"/>
      <w:r>
        <w:t xml:space="preserve">Notice of </w:t>
      </w:r>
      <w:r w:rsidR="005A7618">
        <w:t>General Meeting</w:t>
      </w:r>
      <w:r>
        <w:t>s</w:t>
      </w:r>
      <w:bookmarkEnd w:id="95"/>
      <w:bookmarkEnd w:id="96"/>
    </w:p>
    <w:p w14:paraId="33ED50A8" w14:textId="77777777" w:rsidR="00847D80" w:rsidRDefault="00847D80" w:rsidP="00847D80">
      <w:pPr>
        <w:pStyle w:val="Heading2"/>
        <w:keepNext/>
      </w:pPr>
      <w:r>
        <w:t>Notice of a General Meeting must be given to:</w:t>
      </w:r>
    </w:p>
    <w:p w14:paraId="323C1034" w14:textId="17A91406" w:rsidR="00847D80" w:rsidRDefault="00847D80" w:rsidP="00847D80">
      <w:pPr>
        <w:pStyle w:val="Heading3"/>
      </w:pPr>
      <w:r>
        <w:t xml:space="preserve">each </w:t>
      </w:r>
      <w:r w:rsidR="00ED5F11">
        <w:t>member</w:t>
      </w:r>
      <w:r>
        <w:t xml:space="preserve"> entitled to vote at the meeting;</w:t>
      </w:r>
    </w:p>
    <w:p w14:paraId="45466632" w14:textId="0E6AFF24" w:rsidR="00847D80" w:rsidRDefault="00847D80" w:rsidP="00847D80">
      <w:pPr>
        <w:pStyle w:val="Heading3"/>
      </w:pPr>
      <w:r>
        <w:t xml:space="preserve">each </w:t>
      </w:r>
      <w:r w:rsidR="00B705CB">
        <w:t>Director</w:t>
      </w:r>
      <w:r>
        <w:t>; and</w:t>
      </w:r>
    </w:p>
    <w:p w14:paraId="38CB54B2" w14:textId="77777777" w:rsidR="00847D80" w:rsidRDefault="00847D80" w:rsidP="00847D80">
      <w:pPr>
        <w:pStyle w:val="Heading3"/>
      </w:pPr>
      <w:r>
        <w:lastRenderedPageBreak/>
        <w:t>the auditor (if any).</w:t>
      </w:r>
    </w:p>
    <w:p w14:paraId="6B7D03E8" w14:textId="77777777" w:rsidR="00847D80" w:rsidRDefault="00847D80" w:rsidP="00847D80">
      <w:pPr>
        <w:pStyle w:val="Heading2"/>
      </w:pPr>
      <w:r>
        <w:t>Notice of a General Meeting must be provided in writing at least 21 days before the meeting.</w:t>
      </w:r>
    </w:p>
    <w:p w14:paraId="360BD3EB" w14:textId="073EB6E0" w:rsidR="00847D80" w:rsidRDefault="00847D80" w:rsidP="00847D80">
      <w:pPr>
        <w:pStyle w:val="Heading2"/>
      </w:pPr>
      <w:r>
        <w:t>Subject to clause </w:t>
      </w:r>
      <w:r>
        <w:fldChar w:fldCharType="begin"/>
      </w:r>
      <w:r>
        <w:instrText xml:space="preserve"> REF _Ref422832938 \r \h </w:instrText>
      </w:r>
      <w:r>
        <w:fldChar w:fldCharType="separate"/>
      </w:r>
      <w:r w:rsidR="004B4D74">
        <w:t>24.4</w:t>
      </w:r>
      <w:r>
        <w:fldChar w:fldCharType="end"/>
      </w:r>
      <w:r>
        <w:t>, notice of a meeting may be provided less than 21 days before the meeting if:</w:t>
      </w:r>
    </w:p>
    <w:p w14:paraId="7ECDA2ED" w14:textId="49764F00" w:rsidR="00847D80" w:rsidRDefault="00847D80" w:rsidP="00847D80">
      <w:pPr>
        <w:pStyle w:val="Heading3"/>
      </w:pPr>
      <w:r>
        <w:t xml:space="preserve">for an Annual General Meeting, all the </w:t>
      </w:r>
      <w:r w:rsidR="00ED5F11">
        <w:t>member</w:t>
      </w:r>
      <w:r>
        <w:t>s entitled to attend and vote at the Annual General Meeting agree beforehand; or</w:t>
      </w:r>
    </w:p>
    <w:p w14:paraId="31F06605" w14:textId="50F9A69C" w:rsidR="00847D80" w:rsidRDefault="00847D80" w:rsidP="00847D80">
      <w:pPr>
        <w:pStyle w:val="Heading3"/>
      </w:pPr>
      <w:r>
        <w:t xml:space="preserve">for any other General Meeting, </w:t>
      </w:r>
      <w:r w:rsidR="00ED5F11">
        <w:t>member</w:t>
      </w:r>
      <w:r>
        <w:t>s with at least 95% of the votes that may be cast at the meeting agree beforehand.</w:t>
      </w:r>
    </w:p>
    <w:p w14:paraId="6E869479" w14:textId="77777777" w:rsidR="00847D80" w:rsidRDefault="00847D80" w:rsidP="00847D80">
      <w:pPr>
        <w:pStyle w:val="Heading2"/>
      </w:pPr>
      <w:bookmarkStart w:id="97" w:name="_Ref422832938"/>
      <w:r>
        <w:t>Notice of a meeting cannot be provided less than 21 days before the meeting if a resolution will be moved to:</w:t>
      </w:r>
      <w:bookmarkEnd w:id="97"/>
    </w:p>
    <w:p w14:paraId="3BFACAD0" w14:textId="324A9F98" w:rsidR="00847D80" w:rsidRDefault="00847D80" w:rsidP="00847D80">
      <w:pPr>
        <w:pStyle w:val="Heading3"/>
      </w:pPr>
      <w:r>
        <w:t xml:space="preserve">remove a </w:t>
      </w:r>
      <w:r w:rsidR="00B705CB">
        <w:t>Director</w:t>
      </w:r>
      <w:r>
        <w:t>;</w:t>
      </w:r>
    </w:p>
    <w:p w14:paraId="1F4353EC" w14:textId="3B124225" w:rsidR="00847D80" w:rsidRDefault="00847D80" w:rsidP="00847D80">
      <w:pPr>
        <w:pStyle w:val="Heading3"/>
      </w:pPr>
      <w:r>
        <w:t xml:space="preserve">appoint a </w:t>
      </w:r>
      <w:proofErr w:type="gramStart"/>
      <w:r w:rsidR="00B705CB">
        <w:t>Director</w:t>
      </w:r>
      <w:proofErr w:type="gramEnd"/>
      <w:r>
        <w:t xml:space="preserve"> in order to replace a </w:t>
      </w:r>
      <w:r w:rsidR="00B705CB">
        <w:t>Director</w:t>
      </w:r>
      <w:r>
        <w:t xml:space="preserve"> who was removed; or</w:t>
      </w:r>
    </w:p>
    <w:p w14:paraId="74F74DB6" w14:textId="77777777" w:rsidR="00847D80" w:rsidRDefault="00847D80" w:rsidP="00847D80">
      <w:pPr>
        <w:pStyle w:val="Heading3"/>
      </w:pPr>
      <w:r>
        <w:t>remove an auditor.</w:t>
      </w:r>
    </w:p>
    <w:p w14:paraId="4E6D3C2C" w14:textId="77777777" w:rsidR="00847D80" w:rsidRDefault="00847D80" w:rsidP="00847D80">
      <w:pPr>
        <w:pStyle w:val="Heading2"/>
        <w:keepNext/>
      </w:pPr>
      <w:r>
        <w:t>Notice of a General Meeting must include:</w:t>
      </w:r>
    </w:p>
    <w:p w14:paraId="4FAA43F8" w14:textId="77777777" w:rsidR="00847D80" w:rsidRDefault="00847D80" w:rsidP="00847D80">
      <w:pPr>
        <w:pStyle w:val="Heading3"/>
      </w:pPr>
      <w:r>
        <w:t>the place, date and time for the meeting (and if the meeting is to be held in two or more places, the technology that will be used to facilitate this</w:t>
      </w:r>
      <w:proofErr w:type="gramStart"/>
      <w:r>
        <w:t>);</w:t>
      </w:r>
      <w:proofErr w:type="gramEnd"/>
    </w:p>
    <w:p w14:paraId="51FE4EB8" w14:textId="77777777" w:rsidR="00847D80" w:rsidRDefault="00847D80" w:rsidP="00847D80">
      <w:pPr>
        <w:pStyle w:val="Heading3"/>
      </w:pPr>
      <w:r>
        <w:t>the general nature of the meeting’s business;</w:t>
      </w:r>
    </w:p>
    <w:p w14:paraId="241EC994" w14:textId="77777777" w:rsidR="00847D80" w:rsidRDefault="00847D80" w:rsidP="00847D80">
      <w:pPr>
        <w:pStyle w:val="Heading3"/>
      </w:pPr>
      <w:bookmarkStart w:id="98" w:name="_Ref422827170"/>
      <w:r>
        <w:t>if applicable, that a Special Resolution is to be proposed and the words of the proposed resolution;</w:t>
      </w:r>
      <w:bookmarkEnd w:id="98"/>
      <w:r>
        <w:t xml:space="preserve"> and</w:t>
      </w:r>
    </w:p>
    <w:p w14:paraId="4C27F959" w14:textId="09249FC9" w:rsidR="00847D80" w:rsidRDefault="00847D80" w:rsidP="00847D80">
      <w:pPr>
        <w:pStyle w:val="Heading3"/>
      </w:pPr>
      <w:bookmarkStart w:id="99" w:name="_Ref422832666"/>
      <w:r>
        <w:t xml:space="preserve">a statement that </w:t>
      </w:r>
      <w:r w:rsidR="003A752C">
        <w:t>m</w:t>
      </w:r>
      <w:r w:rsidR="00ED5F11">
        <w:t>ember</w:t>
      </w:r>
      <w:r>
        <w:t xml:space="preserve">s have the right to appoint proxies and that, if a </w:t>
      </w:r>
      <w:r w:rsidR="00A56E64">
        <w:t>m</w:t>
      </w:r>
      <w:r w:rsidR="00ED5F11">
        <w:t>ember</w:t>
      </w:r>
      <w:r>
        <w:t xml:space="preserve"> appoints a proxy:</w:t>
      </w:r>
      <w:bookmarkEnd w:id="99"/>
    </w:p>
    <w:p w14:paraId="3495A938" w14:textId="2B7FAC03" w:rsidR="00847D80" w:rsidRDefault="00847D80" w:rsidP="00847D80">
      <w:pPr>
        <w:pStyle w:val="Heading4"/>
      </w:pPr>
      <w:r>
        <w:t xml:space="preserve">the proxy does not need to be a </w:t>
      </w:r>
      <w:r w:rsidR="00A56E64">
        <w:t>m</w:t>
      </w:r>
      <w:r w:rsidR="00ED5F11">
        <w:t>ember</w:t>
      </w:r>
      <w:r>
        <w:t xml:space="preserve"> of the Company;</w:t>
      </w:r>
    </w:p>
    <w:p w14:paraId="6C8993AC" w14:textId="77777777" w:rsidR="00847D80" w:rsidRDefault="00847D80" w:rsidP="00847D80">
      <w:pPr>
        <w:pStyle w:val="Heading4"/>
      </w:pPr>
      <w:bookmarkStart w:id="100" w:name="_Ref20903516"/>
      <w:r>
        <w:t>the proxy form must be delivered to the Company at its registered address or an alternative address (including an electronic address), which must be specified in the statement; and</w:t>
      </w:r>
      <w:bookmarkEnd w:id="100"/>
    </w:p>
    <w:p w14:paraId="74F30E83" w14:textId="77777777" w:rsidR="00847D80" w:rsidRDefault="00847D80" w:rsidP="00847D80">
      <w:pPr>
        <w:pStyle w:val="Heading4"/>
      </w:pPr>
      <w:r>
        <w:t>the proxy form must be delivered to the Company at least 48 hours before the meeting.</w:t>
      </w:r>
    </w:p>
    <w:p w14:paraId="2B80C07C" w14:textId="215CB41D" w:rsidR="00847D80" w:rsidRDefault="00847D80" w:rsidP="00847D80">
      <w:pPr>
        <w:pStyle w:val="Heading2"/>
      </w:pPr>
      <w:r>
        <w:t xml:space="preserve">If a General Meeting is adjourned for one month or more, the </w:t>
      </w:r>
      <w:r w:rsidR="00A56E64">
        <w:t>m</w:t>
      </w:r>
      <w:r w:rsidR="00ED5F11">
        <w:t>ember</w:t>
      </w:r>
      <w:r>
        <w:t>s must be given new notice of the resumed meeting.</w:t>
      </w:r>
    </w:p>
    <w:p w14:paraId="0565297F" w14:textId="77777777" w:rsidR="00847D80" w:rsidRDefault="00847D80" w:rsidP="00847D80">
      <w:pPr>
        <w:pStyle w:val="Heading1"/>
      </w:pPr>
      <w:bookmarkStart w:id="101" w:name="_Toc51855067"/>
      <w:bookmarkStart w:id="102" w:name="_Toc54279106"/>
      <w:bookmarkStart w:id="103" w:name="_Toc87517082"/>
      <w:bookmarkStart w:id="104" w:name="_Toc134365167"/>
      <w:r>
        <w:t>Quorum at General Meetings</w:t>
      </w:r>
      <w:bookmarkEnd w:id="101"/>
      <w:bookmarkEnd w:id="102"/>
      <w:bookmarkEnd w:id="103"/>
      <w:bookmarkEnd w:id="104"/>
    </w:p>
    <w:p w14:paraId="14F59573" w14:textId="75DB561D" w:rsidR="00847D80" w:rsidRDefault="00847D80" w:rsidP="00847D80">
      <w:pPr>
        <w:pStyle w:val="Heading2"/>
      </w:pPr>
      <w:r>
        <w:t xml:space="preserve">For a General Meeting to be held, </w:t>
      </w:r>
      <w:commentRangeStart w:id="105"/>
      <w:r w:rsidR="00D12B90">
        <w:t>a majority of</w:t>
      </w:r>
      <w:r>
        <w:t xml:space="preserve"> </w:t>
      </w:r>
      <w:r w:rsidR="00A56E64">
        <w:t>m</w:t>
      </w:r>
      <w:r w:rsidR="00ED5F11">
        <w:t>ember</w:t>
      </w:r>
      <w:r>
        <w:t xml:space="preserve">s </w:t>
      </w:r>
      <w:commentRangeEnd w:id="105"/>
      <w:r w:rsidR="00E66C45">
        <w:rPr>
          <w:rStyle w:val="CommentReference"/>
          <w:rFonts w:cs="Times New Roman"/>
          <w:bCs w:val="0"/>
          <w:iCs w:val="0"/>
        </w:rPr>
        <w:commentReference w:id="105"/>
      </w:r>
      <w:r>
        <w:t>(</w:t>
      </w:r>
      <w:r w:rsidRPr="00D915FF">
        <w:t>a</w:t>
      </w:r>
      <w:r w:rsidRPr="00D915FF">
        <w:rPr>
          <w:b/>
        </w:rPr>
        <w:t xml:space="preserve"> quorum</w:t>
      </w:r>
      <w:r>
        <w:t xml:space="preserve">) must be present (in person, by proxy or by representative) for the whole meeting. When determining whether a quorum is present, a person may only be counted once (even if that person is a representative or proxy of more than one </w:t>
      </w:r>
      <w:r w:rsidR="004354BF">
        <w:t>m</w:t>
      </w:r>
      <w:r w:rsidR="00ED5F11">
        <w:t>ember</w:t>
      </w:r>
      <w:r>
        <w:t>).</w:t>
      </w:r>
    </w:p>
    <w:p w14:paraId="2C732BFA" w14:textId="77777777" w:rsidR="00847D80" w:rsidRDefault="00847D80" w:rsidP="00847D80">
      <w:pPr>
        <w:pStyle w:val="Heading2"/>
      </w:pPr>
      <w:r>
        <w:t>No business may be conducted at a General Meeting if a quorum is not present.</w:t>
      </w:r>
    </w:p>
    <w:p w14:paraId="596AEF6F" w14:textId="77777777" w:rsidR="00847D80" w:rsidRDefault="00847D80" w:rsidP="00847D80">
      <w:pPr>
        <w:pStyle w:val="Heading2"/>
      </w:pPr>
      <w:r>
        <w:lastRenderedPageBreak/>
        <w:t>If there is no quorum present within 15 minutes after the starting time stated in the notice of General Meeting, the General Meeting is adjourned to the date, time and place that the chairperson specifies. If the chairperson does not specify one or more of those things, the meeting is adjourned to:</w:t>
      </w:r>
    </w:p>
    <w:p w14:paraId="76705874" w14:textId="77777777" w:rsidR="00847D80" w:rsidRDefault="00847D80" w:rsidP="00847D80">
      <w:pPr>
        <w:pStyle w:val="Heading3"/>
      </w:pPr>
      <w:r>
        <w:t>if the date is not specified – the same day in the next week;</w:t>
      </w:r>
    </w:p>
    <w:p w14:paraId="4EFE3FE5" w14:textId="77777777" w:rsidR="00847D80" w:rsidRDefault="00847D80" w:rsidP="00847D80">
      <w:pPr>
        <w:pStyle w:val="Heading3"/>
      </w:pPr>
      <w:r>
        <w:t>if the time is not specified – the same time; and</w:t>
      </w:r>
    </w:p>
    <w:p w14:paraId="0AE60172" w14:textId="77777777" w:rsidR="00847D80" w:rsidRDefault="00847D80" w:rsidP="00847D80">
      <w:pPr>
        <w:pStyle w:val="Heading3"/>
      </w:pPr>
      <w:r>
        <w:t>if the place is not specified – the same place.</w:t>
      </w:r>
    </w:p>
    <w:p w14:paraId="34D2304E" w14:textId="1BE5BE91" w:rsidR="00847D80" w:rsidRDefault="00847D80" w:rsidP="00847D80">
      <w:pPr>
        <w:pStyle w:val="Heading2"/>
      </w:pPr>
      <w:r>
        <w:t xml:space="preserve">If no quorum is present at the resumed meeting within 15 minutes after the starting time set for that meeting, the </w:t>
      </w:r>
      <w:r w:rsidR="00ED5F11">
        <w:t>Member</w:t>
      </w:r>
      <w:r>
        <w:t xml:space="preserve">s </w:t>
      </w:r>
      <w:r w:rsidR="00873F3E">
        <w:t>P</w:t>
      </w:r>
      <w:r>
        <w:t>resent (in person, by proxy or by representative) constitute a quorum.</w:t>
      </w:r>
    </w:p>
    <w:p w14:paraId="7E93FB85" w14:textId="77777777" w:rsidR="00847D80" w:rsidRDefault="00847D80" w:rsidP="00847D80">
      <w:pPr>
        <w:pStyle w:val="Heading1"/>
      </w:pPr>
      <w:bookmarkStart w:id="106" w:name="_Toc51855068"/>
      <w:bookmarkStart w:id="107" w:name="_Toc54279107"/>
      <w:bookmarkStart w:id="108" w:name="_Toc87517083"/>
      <w:bookmarkStart w:id="109" w:name="_Toc134365168"/>
      <w:r>
        <w:t>Auditor’s right to attend meetings</w:t>
      </w:r>
      <w:bookmarkEnd w:id="106"/>
      <w:bookmarkEnd w:id="107"/>
      <w:bookmarkEnd w:id="108"/>
      <w:bookmarkEnd w:id="109"/>
    </w:p>
    <w:p w14:paraId="0E251FB2" w14:textId="5D3FA36B" w:rsidR="00847D80" w:rsidRDefault="00847D80" w:rsidP="00847D80">
      <w:pPr>
        <w:pStyle w:val="Heading2"/>
      </w:pPr>
      <w:r>
        <w:t xml:space="preserve">The auditor (if any) is entitled to attend any General Meeting and to be heard by the </w:t>
      </w:r>
      <w:r w:rsidR="00873F3E">
        <w:t>m</w:t>
      </w:r>
      <w:r w:rsidR="00ED5F11">
        <w:t>ember</w:t>
      </w:r>
      <w:r>
        <w:t>s on any part of the business of the meeting that concerns the auditor in the capacity of auditor.</w:t>
      </w:r>
    </w:p>
    <w:p w14:paraId="413DA53D" w14:textId="11D5BADF" w:rsidR="00847D80" w:rsidRDefault="00847D80" w:rsidP="00847D80">
      <w:pPr>
        <w:pStyle w:val="Heading2"/>
      </w:pPr>
      <w:r>
        <w:t xml:space="preserve">The Company must give the auditor (if any) any communications relating to the General Meeting that a </w:t>
      </w:r>
      <w:r w:rsidR="00873F3E">
        <w:t>m</w:t>
      </w:r>
      <w:r w:rsidR="00ED5F11">
        <w:t>ember</w:t>
      </w:r>
      <w:r>
        <w:t xml:space="preserve"> of the Company is entitled to receive.</w:t>
      </w:r>
    </w:p>
    <w:p w14:paraId="74F8EA20" w14:textId="77777777" w:rsidR="00847D80" w:rsidRDefault="00847D80" w:rsidP="00847D80">
      <w:pPr>
        <w:pStyle w:val="Heading1"/>
      </w:pPr>
      <w:bookmarkStart w:id="110" w:name="_Toc51855069"/>
      <w:bookmarkStart w:id="111" w:name="_Toc54279108"/>
      <w:bookmarkStart w:id="112" w:name="_Toc87517084"/>
      <w:bookmarkStart w:id="113" w:name="_Toc134365169"/>
      <w:r>
        <w:t>Using technology to hold meetings</w:t>
      </w:r>
      <w:bookmarkEnd w:id="110"/>
      <w:bookmarkEnd w:id="111"/>
      <w:bookmarkEnd w:id="112"/>
      <w:bookmarkEnd w:id="113"/>
    </w:p>
    <w:p w14:paraId="0C3ACD15" w14:textId="6777DA6C" w:rsidR="00847D80" w:rsidRDefault="00847D80" w:rsidP="00847D80">
      <w:pPr>
        <w:pStyle w:val="Heading2"/>
      </w:pPr>
      <w:r>
        <w:t xml:space="preserve">The Company may hold a General Meeting at two or more venues using any technology that gives the </w:t>
      </w:r>
      <w:r w:rsidR="00873F3E">
        <w:t>m</w:t>
      </w:r>
      <w:r w:rsidR="00ED5F11">
        <w:t>ember</w:t>
      </w:r>
      <w:r>
        <w:t xml:space="preserve">s </w:t>
      </w:r>
      <w:proofErr w:type="gramStart"/>
      <w:r>
        <w:t>as a whole a</w:t>
      </w:r>
      <w:proofErr w:type="gramEnd"/>
      <w:r>
        <w:t xml:space="preserve"> reasonable opportunity to participate, including to hear and be heard.</w:t>
      </w:r>
    </w:p>
    <w:p w14:paraId="46DA510E" w14:textId="77777777" w:rsidR="00847D80" w:rsidRDefault="00847D80" w:rsidP="00847D80">
      <w:pPr>
        <w:pStyle w:val="Heading2"/>
      </w:pPr>
      <w:r>
        <w:t>Anyone using this technology is taken to be present in person at the meeting.</w:t>
      </w:r>
    </w:p>
    <w:p w14:paraId="4064694B" w14:textId="77777777" w:rsidR="00847D80" w:rsidRDefault="00847D80" w:rsidP="00847D80">
      <w:pPr>
        <w:pStyle w:val="Heading1"/>
      </w:pPr>
      <w:bookmarkStart w:id="114" w:name="_Toc51855070"/>
      <w:bookmarkStart w:id="115" w:name="_Toc54279109"/>
      <w:bookmarkStart w:id="116" w:name="_Toc87517085"/>
      <w:bookmarkStart w:id="117" w:name="_Toc134365170"/>
      <w:r>
        <w:t>Chairperson for General Meetings</w:t>
      </w:r>
      <w:bookmarkEnd w:id="114"/>
      <w:bookmarkEnd w:id="115"/>
      <w:bookmarkEnd w:id="116"/>
      <w:bookmarkEnd w:id="117"/>
    </w:p>
    <w:p w14:paraId="6728289A" w14:textId="1D2B33D7" w:rsidR="00847D80" w:rsidRDefault="00847D80" w:rsidP="00847D80">
      <w:pPr>
        <w:pStyle w:val="Heading2"/>
      </w:pPr>
      <w:r>
        <w:t>The Elected Chairperson will chair General Meetings, subject to clause </w:t>
      </w:r>
      <w:r>
        <w:fldChar w:fldCharType="begin"/>
      </w:r>
      <w:r>
        <w:instrText xml:space="preserve"> REF _Ref422832718 \r \h </w:instrText>
      </w:r>
      <w:r>
        <w:fldChar w:fldCharType="separate"/>
      </w:r>
      <w:r w:rsidR="004B4D74">
        <w:t>28.2</w:t>
      </w:r>
      <w:r>
        <w:fldChar w:fldCharType="end"/>
      </w:r>
      <w:r>
        <w:t>.</w:t>
      </w:r>
    </w:p>
    <w:p w14:paraId="0AAA8B4B" w14:textId="24234C63" w:rsidR="00847D80" w:rsidRDefault="00847D80" w:rsidP="00847D80">
      <w:pPr>
        <w:pStyle w:val="Heading2"/>
      </w:pPr>
      <w:bookmarkStart w:id="118" w:name="_Ref422832718"/>
      <w:r>
        <w:t xml:space="preserve">The Members Present and entitled to vote at a General Meeting may choose another </w:t>
      </w:r>
      <w:r w:rsidR="00B705CB">
        <w:t>Director</w:t>
      </w:r>
      <w:r>
        <w:t xml:space="preserve"> or </w:t>
      </w:r>
      <w:r w:rsidR="00873F3E">
        <w:t>m</w:t>
      </w:r>
      <w:r w:rsidR="00ED5F11">
        <w:t>ember</w:t>
      </w:r>
      <w:r>
        <w:t xml:space="preserve"> to be the chairperson for that meeting if:</w:t>
      </w:r>
      <w:bookmarkEnd w:id="118"/>
    </w:p>
    <w:p w14:paraId="4BAE6C93" w14:textId="77777777" w:rsidR="00847D80" w:rsidRDefault="00847D80" w:rsidP="00847D80">
      <w:pPr>
        <w:pStyle w:val="Heading3"/>
      </w:pPr>
      <w:r>
        <w:t>the Elected Chairperson is not present within 30 minutes after the starting time set for the meeting; or</w:t>
      </w:r>
    </w:p>
    <w:p w14:paraId="7D88234F" w14:textId="77777777" w:rsidR="00847D80" w:rsidRDefault="00847D80" w:rsidP="00847D80">
      <w:pPr>
        <w:pStyle w:val="Heading3"/>
      </w:pPr>
      <w:r>
        <w:t>the Elected Chairperson is present but says they do not wish to act as chairperson of the meeting.</w:t>
      </w:r>
    </w:p>
    <w:p w14:paraId="6ABF7AB8" w14:textId="77777777" w:rsidR="00847D80" w:rsidRDefault="00847D80" w:rsidP="00847D80">
      <w:pPr>
        <w:pStyle w:val="Heading1"/>
      </w:pPr>
      <w:bookmarkStart w:id="119" w:name="_Toc51855071"/>
      <w:bookmarkStart w:id="120" w:name="_Toc54279110"/>
      <w:bookmarkStart w:id="121" w:name="_Toc87517086"/>
      <w:bookmarkStart w:id="122" w:name="_Toc134365171"/>
      <w:r>
        <w:t>Role of the chairperson</w:t>
      </w:r>
      <w:bookmarkEnd w:id="119"/>
      <w:bookmarkEnd w:id="120"/>
      <w:bookmarkEnd w:id="121"/>
      <w:bookmarkEnd w:id="122"/>
    </w:p>
    <w:p w14:paraId="4ED3C9C6" w14:textId="267CD416" w:rsidR="00847D80" w:rsidRDefault="00847D80" w:rsidP="00847D80">
      <w:pPr>
        <w:pStyle w:val="Heading2"/>
      </w:pPr>
      <w:r>
        <w:t xml:space="preserve">The chairperson is responsible for the conduct of the General Meeting, and for this purpose must give </w:t>
      </w:r>
      <w:r w:rsidR="003D532A">
        <w:t>m</w:t>
      </w:r>
      <w:r w:rsidR="00ED5F11">
        <w:t>ember</w:t>
      </w:r>
      <w:r>
        <w:t>s a reasonable opportunity to make comments and ask questions (including to the auditor (if any)).</w:t>
      </w:r>
    </w:p>
    <w:p w14:paraId="0EE965D5" w14:textId="325AB043" w:rsidR="000A2F11" w:rsidRDefault="00847D80" w:rsidP="00847D80">
      <w:pPr>
        <w:pStyle w:val="Heading2"/>
      </w:pPr>
      <w:r>
        <w:t>The chairperson does not have a casting vote.</w:t>
      </w:r>
    </w:p>
    <w:p w14:paraId="2AF4460A" w14:textId="77777777" w:rsidR="000A2F11" w:rsidRDefault="000A2F11" w:rsidP="00D3687D">
      <w:pPr>
        <w:pStyle w:val="Heading1"/>
      </w:pPr>
      <w:bookmarkStart w:id="123" w:name="_Toc51855072"/>
      <w:bookmarkStart w:id="124" w:name="_Toc134365172"/>
      <w:r>
        <w:t>Adjournment of meetings</w:t>
      </w:r>
      <w:bookmarkEnd w:id="123"/>
      <w:bookmarkEnd w:id="124"/>
    </w:p>
    <w:p w14:paraId="782FC72B" w14:textId="77777777" w:rsidR="000A2F11" w:rsidRDefault="000A2F11" w:rsidP="00D3687D">
      <w:pPr>
        <w:pStyle w:val="Heading2"/>
      </w:pPr>
      <w:r>
        <w:t xml:space="preserve">If a quorum is present, a </w:t>
      </w:r>
      <w:r w:rsidR="005A7618">
        <w:t>General Meeting</w:t>
      </w:r>
      <w:r>
        <w:t xml:space="preserve"> must be adjourned if a majority of </w:t>
      </w:r>
      <w:r w:rsidR="00934D61">
        <w:t xml:space="preserve">Members </w:t>
      </w:r>
      <w:r w:rsidR="006707BA">
        <w:t>P</w:t>
      </w:r>
      <w:r>
        <w:t>resent direct</w:t>
      </w:r>
      <w:r w:rsidR="007B39C3">
        <w:t xml:space="preserve"> the chairperson to adjourn it.</w:t>
      </w:r>
    </w:p>
    <w:p w14:paraId="5BF8BF25" w14:textId="77777777" w:rsidR="000A2F11" w:rsidRDefault="000A2F11" w:rsidP="00D3687D">
      <w:pPr>
        <w:pStyle w:val="Heading2"/>
      </w:pPr>
      <w:r>
        <w:lastRenderedPageBreak/>
        <w:t>Only unfinished business may be dealt with at a meetin</w:t>
      </w:r>
      <w:r w:rsidR="007B39C3">
        <w:t>g resumed after an adjournment.</w:t>
      </w:r>
    </w:p>
    <w:p w14:paraId="380B054B" w14:textId="48AB2DCF" w:rsidR="000C7379" w:rsidRDefault="00ED5F11" w:rsidP="000C7379">
      <w:pPr>
        <w:pStyle w:val="Heading"/>
      </w:pPr>
      <w:bookmarkStart w:id="125" w:name="_Toc54279112"/>
      <w:bookmarkStart w:id="126" w:name="_Toc134365173"/>
      <w:r>
        <w:t>Member</w:t>
      </w:r>
      <w:bookmarkStart w:id="127" w:name="_Toc87517088"/>
      <w:r w:rsidR="000C7379">
        <w:t>s’ resolutions and statements</w:t>
      </w:r>
      <w:bookmarkEnd w:id="125"/>
      <w:bookmarkEnd w:id="126"/>
      <w:bookmarkEnd w:id="127"/>
    </w:p>
    <w:p w14:paraId="19D6D49B" w14:textId="519264AE" w:rsidR="000C7379" w:rsidRDefault="00ED5F11" w:rsidP="000C7379">
      <w:pPr>
        <w:pStyle w:val="Heading1"/>
      </w:pPr>
      <w:bookmarkStart w:id="128" w:name="_Ref422832841"/>
      <w:bookmarkStart w:id="129" w:name="_Toc54279113"/>
      <w:bookmarkStart w:id="130" w:name="_Toc134365174"/>
      <w:r>
        <w:t>Member</w:t>
      </w:r>
      <w:bookmarkStart w:id="131" w:name="_Toc51855074"/>
      <w:bookmarkStart w:id="132" w:name="_Toc87517089"/>
      <w:r w:rsidR="000C7379">
        <w:t>s’ resolutions and statements</w:t>
      </w:r>
      <w:bookmarkEnd w:id="128"/>
      <w:bookmarkEnd w:id="129"/>
      <w:bookmarkEnd w:id="130"/>
      <w:bookmarkEnd w:id="131"/>
      <w:bookmarkEnd w:id="132"/>
    </w:p>
    <w:p w14:paraId="61A70749" w14:textId="36DF473C" w:rsidR="000C7379" w:rsidRDefault="00ED5F11" w:rsidP="000C7379">
      <w:pPr>
        <w:pStyle w:val="Heading2"/>
      </w:pPr>
      <w:bookmarkStart w:id="133" w:name="_Ref422832829"/>
      <w:r>
        <w:t>Member</w:t>
      </w:r>
      <w:r w:rsidR="000C7379">
        <w:t>s with at least 10% of the votes that may be cast on a resolution may give:</w:t>
      </w:r>
      <w:bookmarkEnd w:id="133"/>
    </w:p>
    <w:p w14:paraId="5FCF7893" w14:textId="77777777" w:rsidR="000C7379" w:rsidRDefault="000C7379" w:rsidP="000C7379">
      <w:pPr>
        <w:pStyle w:val="Heading3"/>
      </w:pPr>
      <w:bookmarkStart w:id="134" w:name="_Ref422832854"/>
      <w:r>
        <w:t>written notice to the Company of a resolution they propose to move at a General Meeting (</w:t>
      </w:r>
      <w:r>
        <w:rPr>
          <w:b/>
        </w:rPr>
        <w:t>M</w:t>
      </w:r>
      <w:r w:rsidRPr="00D915FF">
        <w:rPr>
          <w:b/>
        </w:rPr>
        <w:t>embers</w:t>
      </w:r>
      <w:r>
        <w:rPr>
          <w:b/>
        </w:rPr>
        <w:t>’</w:t>
      </w:r>
      <w:r w:rsidRPr="00D915FF">
        <w:rPr>
          <w:b/>
        </w:rPr>
        <w:t xml:space="preserve"> </w:t>
      </w:r>
      <w:r>
        <w:rPr>
          <w:b/>
        </w:rPr>
        <w:t>R</w:t>
      </w:r>
      <w:r w:rsidRPr="00D915FF">
        <w:rPr>
          <w:b/>
        </w:rPr>
        <w:t>esolution</w:t>
      </w:r>
      <w:r>
        <w:t>); and/or</w:t>
      </w:r>
      <w:bookmarkEnd w:id="134"/>
    </w:p>
    <w:p w14:paraId="35517F50" w14:textId="7BC4625C" w:rsidR="000C7379" w:rsidRDefault="000C7379" w:rsidP="000C7379">
      <w:pPr>
        <w:pStyle w:val="Heading3"/>
      </w:pPr>
      <w:bookmarkStart w:id="135" w:name="_Ref20904215"/>
      <w:r>
        <w:t xml:space="preserve">a written request to the Company that the Company give </w:t>
      </w:r>
      <w:proofErr w:type="gramStart"/>
      <w:r>
        <w:t>all of</w:t>
      </w:r>
      <w:proofErr w:type="gramEnd"/>
      <w:r>
        <w:t xml:space="preserve"> its </w:t>
      </w:r>
      <w:r w:rsidR="00234D87">
        <w:t>m</w:t>
      </w:r>
      <w:r w:rsidR="00ED5F11">
        <w:t>ember</w:t>
      </w:r>
      <w:r>
        <w:t>s a statement about a proposed resolution or any other matter that may properly be considered at a General Meeting (</w:t>
      </w:r>
      <w:r>
        <w:rPr>
          <w:b/>
        </w:rPr>
        <w:t>M</w:t>
      </w:r>
      <w:r w:rsidRPr="00D915FF">
        <w:rPr>
          <w:b/>
        </w:rPr>
        <w:t>embers</w:t>
      </w:r>
      <w:r>
        <w:rPr>
          <w:b/>
        </w:rPr>
        <w:t>’</w:t>
      </w:r>
      <w:r w:rsidRPr="00D915FF">
        <w:rPr>
          <w:b/>
        </w:rPr>
        <w:t xml:space="preserve"> </w:t>
      </w:r>
      <w:r>
        <w:rPr>
          <w:b/>
        </w:rPr>
        <w:t>S</w:t>
      </w:r>
      <w:r w:rsidRPr="00D915FF">
        <w:rPr>
          <w:b/>
        </w:rPr>
        <w:t>tatement</w:t>
      </w:r>
      <w:r>
        <w:t>).</w:t>
      </w:r>
      <w:bookmarkEnd w:id="135"/>
    </w:p>
    <w:p w14:paraId="128DE6B9" w14:textId="6ECC4FAF" w:rsidR="000C7379" w:rsidRDefault="000C7379" w:rsidP="000C7379">
      <w:pPr>
        <w:pStyle w:val="Heading2"/>
      </w:pPr>
      <w:r>
        <w:t xml:space="preserve">A notice of a Members’ Resolution must set out the wording of the proposed resolution and be signed by the </w:t>
      </w:r>
      <w:r w:rsidR="000D389A">
        <w:t>m</w:t>
      </w:r>
      <w:r w:rsidR="00ED5F11">
        <w:t>ember</w:t>
      </w:r>
      <w:r>
        <w:t>s proposing the resolution.</w:t>
      </w:r>
    </w:p>
    <w:p w14:paraId="68D905B2" w14:textId="589E87A8" w:rsidR="000C7379" w:rsidRDefault="000C7379" w:rsidP="000C7379">
      <w:pPr>
        <w:pStyle w:val="Heading2"/>
      </w:pPr>
      <w:r>
        <w:t xml:space="preserve">A request to distribute a Members’ Statement must set out the statement to be distributed and be signed by the </w:t>
      </w:r>
      <w:r w:rsidR="00800194">
        <w:t>m</w:t>
      </w:r>
      <w:r w:rsidR="00ED5F11">
        <w:t>ember</w:t>
      </w:r>
      <w:r>
        <w:t>s making the request.</w:t>
      </w:r>
    </w:p>
    <w:p w14:paraId="68BC6A3C" w14:textId="4A16A14E" w:rsidR="000C7379" w:rsidRDefault="000C7379" w:rsidP="000C7379">
      <w:pPr>
        <w:pStyle w:val="Heading2"/>
      </w:pPr>
      <w:r>
        <w:t xml:space="preserve">Separate copies of a document setting out a notice or a request may be signed by </w:t>
      </w:r>
      <w:r w:rsidR="00A10BCB">
        <w:t>m</w:t>
      </w:r>
      <w:r w:rsidR="00ED5F11">
        <w:t>ember</w:t>
      </w:r>
      <w:r>
        <w:t>s if the wording is the same in each copy.</w:t>
      </w:r>
    </w:p>
    <w:p w14:paraId="1F446135" w14:textId="7E334C6F" w:rsidR="000C7379" w:rsidRDefault="000C7379" w:rsidP="000C7379">
      <w:pPr>
        <w:pStyle w:val="Heading2"/>
      </w:pPr>
      <w:r>
        <w:t xml:space="preserve">The percentage of votes that </w:t>
      </w:r>
      <w:r w:rsidR="00A10BCB">
        <w:t>m</w:t>
      </w:r>
      <w:r w:rsidR="00ED5F11">
        <w:t>ember</w:t>
      </w:r>
      <w:r>
        <w:t>s have (as described in clause </w:t>
      </w:r>
      <w:r>
        <w:fldChar w:fldCharType="begin"/>
      </w:r>
      <w:r>
        <w:instrText xml:space="preserve"> REF _Ref422832829 \r \h </w:instrText>
      </w:r>
      <w:r>
        <w:fldChar w:fldCharType="separate"/>
      </w:r>
      <w:r w:rsidR="004B4D74">
        <w:t>31.1</w:t>
      </w:r>
      <w:r>
        <w:fldChar w:fldCharType="end"/>
      </w:r>
      <w:r>
        <w:t>) is to be calculated as at midnight before the request or notice is given to the Company.</w:t>
      </w:r>
    </w:p>
    <w:p w14:paraId="1D51E6D4" w14:textId="057305DC" w:rsidR="000C7379" w:rsidRDefault="000C7379" w:rsidP="000C7379">
      <w:pPr>
        <w:pStyle w:val="Heading2"/>
      </w:pPr>
      <w:r>
        <w:t>If the Company has been given notice of a Members’ Resolution under clause </w:t>
      </w:r>
      <w:r>
        <w:fldChar w:fldCharType="begin"/>
      </w:r>
      <w:r>
        <w:instrText xml:space="preserve"> REF _Ref422832854 \r \h </w:instrText>
      </w:r>
      <w:r>
        <w:fldChar w:fldCharType="separate"/>
      </w:r>
      <w:r w:rsidR="004B4D74">
        <w:t>31.1(a)</w:t>
      </w:r>
      <w:r>
        <w:fldChar w:fldCharType="end"/>
      </w:r>
      <w:r>
        <w:t>, the resolution must be considered at the next General Meeting held no more than two months after the notice is given.</w:t>
      </w:r>
    </w:p>
    <w:p w14:paraId="6A110BCF" w14:textId="094CDC84" w:rsidR="000C7379" w:rsidRDefault="000C7379" w:rsidP="000C7379">
      <w:pPr>
        <w:pStyle w:val="Heading2"/>
      </w:pPr>
      <w:r>
        <w:t xml:space="preserve">This clause does not limit any other right that a </w:t>
      </w:r>
      <w:r w:rsidR="00A10BCB">
        <w:t>m</w:t>
      </w:r>
      <w:r w:rsidR="00ED5F11">
        <w:t>ember</w:t>
      </w:r>
      <w:r>
        <w:t xml:space="preserve"> </w:t>
      </w:r>
      <w:proofErr w:type="gramStart"/>
      <w:r>
        <w:t>has to</w:t>
      </w:r>
      <w:proofErr w:type="gramEnd"/>
      <w:r>
        <w:t xml:space="preserve"> propose a resolution at a General Meeting.</w:t>
      </w:r>
    </w:p>
    <w:p w14:paraId="2AFEF844" w14:textId="77777777" w:rsidR="000C7379" w:rsidRDefault="000C7379" w:rsidP="000C7379">
      <w:pPr>
        <w:pStyle w:val="Heading1"/>
      </w:pPr>
      <w:bookmarkStart w:id="136" w:name="_Ref422831801"/>
      <w:bookmarkStart w:id="137" w:name="_Toc51855075"/>
      <w:bookmarkStart w:id="138" w:name="_Toc54279114"/>
      <w:bookmarkStart w:id="139" w:name="_Toc87517090"/>
      <w:bookmarkStart w:id="140" w:name="_Toc134365175"/>
      <w:r>
        <w:t>Company to distribute Members’ Resolution or Members’ Statement</w:t>
      </w:r>
      <w:bookmarkEnd w:id="136"/>
      <w:bookmarkEnd w:id="137"/>
      <w:bookmarkEnd w:id="138"/>
      <w:bookmarkEnd w:id="139"/>
      <w:bookmarkEnd w:id="140"/>
    </w:p>
    <w:p w14:paraId="12870A0B" w14:textId="318AAA68" w:rsidR="000C7379" w:rsidRDefault="000C7379" w:rsidP="000C7379">
      <w:pPr>
        <w:pStyle w:val="Heading2"/>
        <w:keepNext/>
      </w:pPr>
      <w:r>
        <w:t>If the Company has been given a notice or request under clause </w:t>
      </w:r>
      <w:r>
        <w:fldChar w:fldCharType="begin"/>
      </w:r>
      <w:r>
        <w:instrText xml:space="preserve"> REF _Ref422832841 \r \h </w:instrText>
      </w:r>
      <w:r>
        <w:fldChar w:fldCharType="separate"/>
      </w:r>
      <w:r w:rsidR="004B4D74">
        <w:t>31</w:t>
      </w:r>
      <w:r>
        <w:fldChar w:fldCharType="end"/>
      </w:r>
      <w:r>
        <w:t>:</w:t>
      </w:r>
    </w:p>
    <w:p w14:paraId="61990A75" w14:textId="7707E31B" w:rsidR="000C7379" w:rsidRDefault="000C7379" w:rsidP="000C7379">
      <w:pPr>
        <w:pStyle w:val="Heading3"/>
      </w:pPr>
      <w:r>
        <w:t xml:space="preserve">in time to send the notice of Members’ Resolution or a copy of the Members’ Statement to </w:t>
      </w:r>
      <w:r w:rsidR="00A10BCB">
        <w:t>m</w:t>
      </w:r>
      <w:r w:rsidR="00ED5F11">
        <w:t>ember</w:t>
      </w:r>
      <w:r>
        <w:t>s with a notice of General Meeting, it must do so at the Company’s cost; or</w:t>
      </w:r>
    </w:p>
    <w:p w14:paraId="473308C3" w14:textId="02B59DD1" w:rsidR="000C7379" w:rsidRDefault="000C7379" w:rsidP="000C7379">
      <w:pPr>
        <w:pStyle w:val="Heading3"/>
      </w:pPr>
      <w:bookmarkStart w:id="141" w:name="_Ref422832812"/>
      <w:r>
        <w:t xml:space="preserve">too late to send the notice of Members’ Resolution or a copy of the Members’ Statement to </w:t>
      </w:r>
      <w:r w:rsidR="003E327F">
        <w:t>m</w:t>
      </w:r>
      <w:r w:rsidR="00ED5F11">
        <w:t>ember</w:t>
      </w:r>
      <w:r>
        <w:t xml:space="preserve">s with a notice of General Meeting, then the </w:t>
      </w:r>
      <w:r w:rsidR="003E327F">
        <w:t>m</w:t>
      </w:r>
      <w:r w:rsidR="00ED5F11">
        <w:t>ember</w:t>
      </w:r>
      <w:r>
        <w:t xml:space="preserve">s that proposed the Members’ Resolution or made the Members’ Statement must pay the expenses reasonably incurred by the Company in giving </w:t>
      </w:r>
      <w:r w:rsidR="003E327F">
        <w:t>m</w:t>
      </w:r>
      <w:r w:rsidR="00ED5F11">
        <w:t>ember</w:t>
      </w:r>
      <w:r>
        <w:t xml:space="preserve">s notice of the Members’ Resolution or a copy of the Members’ Statement. However, the </w:t>
      </w:r>
      <w:r w:rsidR="003E327F">
        <w:t>m</w:t>
      </w:r>
      <w:r w:rsidR="00ED5F11">
        <w:t>ember</w:t>
      </w:r>
      <w:r>
        <w:t>s may subsequently pass a resolution at a General Meeting for the Company to pay these expenses.</w:t>
      </w:r>
      <w:bookmarkEnd w:id="141"/>
    </w:p>
    <w:p w14:paraId="0BE40E04" w14:textId="5D75BEC7" w:rsidR="000C7379" w:rsidRDefault="000C7379" w:rsidP="000C7379">
      <w:pPr>
        <w:pStyle w:val="Heading2"/>
      </w:pPr>
      <w:r>
        <w:lastRenderedPageBreak/>
        <w:t xml:space="preserve">The Company does not need to send the notice of Members’ Resolution or a copy of the Members’ Statement to </w:t>
      </w:r>
      <w:r w:rsidR="003E327F">
        <w:t>m</w:t>
      </w:r>
      <w:r w:rsidR="00ED5F11">
        <w:t>ember</w:t>
      </w:r>
      <w:r>
        <w:t>s if:</w:t>
      </w:r>
    </w:p>
    <w:p w14:paraId="46FA5584" w14:textId="77777777" w:rsidR="000C7379" w:rsidRDefault="000C7379" w:rsidP="000C7379">
      <w:pPr>
        <w:pStyle w:val="Heading3"/>
      </w:pPr>
      <w:r>
        <w:t>it is more than 1,000 words long;</w:t>
      </w:r>
    </w:p>
    <w:p w14:paraId="0CAF8D49" w14:textId="4E9FD724" w:rsidR="000C7379" w:rsidRDefault="000C7379" w:rsidP="000C7379">
      <w:pPr>
        <w:pStyle w:val="Heading3"/>
      </w:pPr>
      <w:r>
        <w:t xml:space="preserve">the </w:t>
      </w:r>
      <w:r w:rsidR="00B705CB">
        <w:t>Director</w:t>
      </w:r>
      <w:r>
        <w:t>s consider it may be defamatory;</w:t>
      </w:r>
    </w:p>
    <w:p w14:paraId="45CBE550" w14:textId="453DF600" w:rsidR="000C7379" w:rsidRDefault="000C7379" w:rsidP="000C7379">
      <w:pPr>
        <w:pStyle w:val="Heading3"/>
      </w:pPr>
      <w:r>
        <w:t>clause </w:t>
      </w:r>
      <w:r>
        <w:fldChar w:fldCharType="begin"/>
      </w:r>
      <w:r>
        <w:instrText xml:space="preserve"> REF _Ref422832812 \r \h </w:instrText>
      </w:r>
      <w:r>
        <w:fldChar w:fldCharType="separate"/>
      </w:r>
      <w:r w:rsidR="004B4D74">
        <w:t>32.1(b)</w:t>
      </w:r>
      <w:r>
        <w:fldChar w:fldCharType="end"/>
      </w:r>
      <w:r>
        <w:t xml:space="preserve"> applies, and the </w:t>
      </w:r>
      <w:r w:rsidR="003E327F">
        <w:t>m</w:t>
      </w:r>
      <w:r w:rsidR="00ED5F11">
        <w:t>ember</w:t>
      </w:r>
      <w:r>
        <w:t xml:space="preserve">s that proposed the Members’ Resolution or made the Members’ Statement have not paid the Company enough money to cover the expenses reasonably incurred by the Company in giving </w:t>
      </w:r>
      <w:r w:rsidR="003E327F">
        <w:t>m</w:t>
      </w:r>
      <w:r w:rsidR="00ED5F11">
        <w:t>ember</w:t>
      </w:r>
      <w:r>
        <w:t>s notice of the Members’ Resolution or a copy of the Members’ Statement; or</w:t>
      </w:r>
    </w:p>
    <w:p w14:paraId="583849C9" w14:textId="63581193" w:rsidR="000A2F11" w:rsidRDefault="000C7379" w:rsidP="000C7379">
      <w:pPr>
        <w:pStyle w:val="Heading3"/>
      </w:pPr>
      <w:r>
        <w:t xml:space="preserve">in the case of a Members’ Resolution, the resolution does not relate to a matter that may be properly considered at a General Meeting or is otherwise not a valid resolution able to be put to the </w:t>
      </w:r>
      <w:r w:rsidR="00123155">
        <w:t>m</w:t>
      </w:r>
      <w:r w:rsidR="00ED5F11">
        <w:t>ember</w:t>
      </w:r>
      <w:r>
        <w:t>s.</w:t>
      </w:r>
    </w:p>
    <w:p w14:paraId="4D80DF36" w14:textId="5A49F621" w:rsidR="0071086C" w:rsidRDefault="0071086C" w:rsidP="0071086C">
      <w:pPr>
        <w:pStyle w:val="Heading1"/>
      </w:pPr>
      <w:bookmarkStart w:id="142" w:name="_Toc51855076"/>
      <w:bookmarkStart w:id="143" w:name="_Ref422832899"/>
      <w:bookmarkStart w:id="144" w:name="_Toc54279115"/>
      <w:bookmarkStart w:id="145" w:name="_Toc134365176"/>
      <w:bookmarkStart w:id="146" w:name="_Toc51855084"/>
      <w:r>
        <w:t xml:space="preserve">Circular Resolutions of </w:t>
      </w:r>
      <w:bookmarkEnd w:id="142"/>
      <w:r w:rsidR="00123155">
        <w:t>m</w:t>
      </w:r>
      <w:r w:rsidR="00ED5F11">
        <w:t>ember</w:t>
      </w:r>
      <w:r>
        <w:t>s</w:t>
      </w:r>
      <w:bookmarkEnd w:id="143"/>
      <w:bookmarkEnd w:id="144"/>
      <w:bookmarkEnd w:id="145"/>
    </w:p>
    <w:p w14:paraId="63FFE744" w14:textId="7A9D43F1" w:rsidR="0071086C" w:rsidRDefault="0071086C" w:rsidP="0071086C">
      <w:pPr>
        <w:pStyle w:val="Heading2"/>
      </w:pPr>
      <w:r>
        <w:t>Subject to clause </w:t>
      </w:r>
      <w:r>
        <w:fldChar w:fldCharType="begin"/>
      </w:r>
      <w:r>
        <w:instrText xml:space="preserve"> REF _Ref422832796 \r \h </w:instrText>
      </w:r>
      <w:r>
        <w:fldChar w:fldCharType="separate"/>
      </w:r>
      <w:r w:rsidR="004B4D74">
        <w:t>33.3</w:t>
      </w:r>
      <w:r>
        <w:fldChar w:fldCharType="end"/>
      </w:r>
      <w:r>
        <w:t xml:space="preserve">, the </w:t>
      </w:r>
      <w:r w:rsidR="00B705CB">
        <w:t>Director</w:t>
      </w:r>
      <w:r>
        <w:t xml:space="preserve">s may put a resolution to the </w:t>
      </w:r>
      <w:r w:rsidR="00123155">
        <w:t>m</w:t>
      </w:r>
      <w:r w:rsidR="00ED5F11">
        <w:t>ember</w:t>
      </w:r>
      <w:r>
        <w:t xml:space="preserve">s to pass a </w:t>
      </w:r>
      <w:r w:rsidRPr="00BF0772">
        <w:t>Circular Resolution</w:t>
      </w:r>
      <w:r>
        <w:t>.</w:t>
      </w:r>
    </w:p>
    <w:p w14:paraId="6B5814EF" w14:textId="654C6319" w:rsidR="0071086C" w:rsidRDefault="0071086C" w:rsidP="0071086C">
      <w:pPr>
        <w:pStyle w:val="Heading2"/>
      </w:pPr>
      <w:r>
        <w:t xml:space="preserve">The </w:t>
      </w:r>
      <w:r w:rsidR="00B705CB">
        <w:t>Director</w:t>
      </w:r>
      <w:r>
        <w:t xml:space="preserve">s must notify the auditor (if any) as soon as possible that a Circular Resolution has or will be put to </w:t>
      </w:r>
      <w:r w:rsidR="00123155">
        <w:t>m</w:t>
      </w:r>
      <w:r w:rsidR="00ED5F11">
        <w:t>ember</w:t>
      </w:r>
      <w:r>
        <w:t>s and set out the wording of the resolution.</w:t>
      </w:r>
    </w:p>
    <w:p w14:paraId="2D2810FB" w14:textId="77777777" w:rsidR="0071086C" w:rsidRDefault="0071086C" w:rsidP="0071086C">
      <w:pPr>
        <w:pStyle w:val="Heading2"/>
        <w:keepNext/>
      </w:pPr>
      <w:bookmarkStart w:id="147" w:name="_Ref422832796"/>
      <w:r>
        <w:t>Circular Resolutions cannot be used:</w:t>
      </w:r>
      <w:bookmarkEnd w:id="147"/>
    </w:p>
    <w:p w14:paraId="75204645" w14:textId="34A3832B" w:rsidR="0071086C" w:rsidRDefault="0071086C" w:rsidP="0071086C">
      <w:pPr>
        <w:pStyle w:val="Heading3"/>
      </w:pPr>
      <w:r>
        <w:t xml:space="preserve">for a resolution to remove an auditor, appoint a </w:t>
      </w:r>
      <w:r w:rsidR="00B705CB">
        <w:t>Director</w:t>
      </w:r>
      <w:r>
        <w:t xml:space="preserve"> or remove a </w:t>
      </w:r>
      <w:r w:rsidR="00B705CB">
        <w:t>Director</w:t>
      </w:r>
      <w:r>
        <w:t>;</w:t>
      </w:r>
    </w:p>
    <w:p w14:paraId="7234C424" w14:textId="77777777" w:rsidR="0071086C" w:rsidRDefault="0071086C" w:rsidP="0071086C">
      <w:pPr>
        <w:pStyle w:val="Heading3"/>
      </w:pPr>
      <w:r>
        <w:t>for passing a Special Resolution; or</w:t>
      </w:r>
    </w:p>
    <w:p w14:paraId="6D559BAD" w14:textId="77777777" w:rsidR="0071086C" w:rsidRDefault="0071086C" w:rsidP="0071086C">
      <w:pPr>
        <w:pStyle w:val="Heading3"/>
      </w:pPr>
      <w:r>
        <w:t>where the Corporations Act or this constitution requires a meeting to be held.</w:t>
      </w:r>
    </w:p>
    <w:p w14:paraId="08422CC5" w14:textId="319B2890" w:rsidR="0071086C" w:rsidRDefault="0071086C" w:rsidP="0071086C">
      <w:pPr>
        <w:pStyle w:val="Heading2"/>
      </w:pPr>
      <w:r>
        <w:t xml:space="preserve">A Circular Resolution is passed if all the </w:t>
      </w:r>
      <w:r w:rsidR="00123155">
        <w:t>m</w:t>
      </w:r>
      <w:r w:rsidR="00ED5F11">
        <w:t>ember</w:t>
      </w:r>
      <w:r>
        <w:t>s entitled to vote on the resolution sign or agree to the Circular Resolution, in the manner set out in clause </w:t>
      </w:r>
      <w:r>
        <w:fldChar w:fldCharType="begin"/>
      </w:r>
      <w:r>
        <w:instrText xml:space="preserve"> REF _Ref422832768 \r \h </w:instrText>
      </w:r>
      <w:r>
        <w:fldChar w:fldCharType="separate"/>
      </w:r>
      <w:r w:rsidR="004B4D74">
        <w:t>33.5</w:t>
      </w:r>
      <w:r>
        <w:fldChar w:fldCharType="end"/>
      </w:r>
      <w:r>
        <w:t xml:space="preserve"> or clause </w:t>
      </w:r>
      <w:r>
        <w:fldChar w:fldCharType="begin"/>
      </w:r>
      <w:r>
        <w:instrText xml:space="preserve"> REF _Ref422832775 \r \h </w:instrText>
      </w:r>
      <w:r>
        <w:fldChar w:fldCharType="separate"/>
      </w:r>
      <w:r w:rsidR="004B4D74">
        <w:t>33.6</w:t>
      </w:r>
      <w:r>
        <w:fldChar w:fldCharType="end"/>
      </w:r>
      <w:r>
        <w:t>.</w:t>
      </w:r>
    </w:p>
    <w:p w14:paraId="6DBC2AD9" w14:textId="55C37ADE" w:rsidR="0071086C" w:rsidRDefault="00ED5F11" w:rsidP="0071086C">
      <w:pPr>
        <w:pStyle w:val="Heading2"/>
        <w:keepNext/>
      </w:pPr>
      <w:bookmarkStart w:id="148" w:name="_Ref422832768"/>
      <w:r>
        <w:t>Member</w:t>
      </w:r>
      <w:r w:rsidR="0071086C">
        <w:t>s may sign:</w:t>
      </w:r>
      <w:bookmarkEnd w:id="148"/>
    </w:p>
    <w:p w14:paraId="66C4CA41" w14:textId="77777777" w:rsidR="0071086C" w:rsidRDefault="0071086C" w:rsidP="0071086C">
      <w:pPr>
        <w:pStyle w:val="Heading3"/>
      </w:pPr>
      <w:r>
        <w:t>a single document setting out the Circular Resolution and containing a statement that they agree to the resolution; or</w:t>
      </w:r>
    </w:p>
    <w:p w14:paraId="26901088" w14:textId="77777777" w:rsidR="0071086C" w:rsidRDefault="0071086C" w:rsidP="0071086C">
      <w:pPr>
        <w:pStyle w:val="Heading3"/>
      </w:pPr>
      <w:r>
        <w:t xml:space="preserve">separate copies of that document, </w:t>
      </w:r>
      <w:proofErr w:type="gramStart"/>
      <w:r>
        <w:t>as long as</w:t>
      </w:r>
      <w:proofErr w:type="gramEnd"/>
      <w:r>
        <w:t xml:space="preserve"> the wording is the same in each copy.</w:t>
      </w:r>
    </w:p>
    <w:p w14:paraId="7FD700FA" w14:textId="154A74CF" w:rsidR="0071086C" w:rsidRDefault="0071086C" w:rsidP="0071086C">
      <w:pPr>
        <w:pStyle w:val="Heading2"/>
      </w:pPr>
      <w:bookmarkStart w:id="149" w:name="_Ref422832775"/>
      <w:r>
        <w:t xml:space="preserve">The Company may send a Circular Resolution by email to </w:t>
      </w:r>
      <w:r w:rsidR="007119DC">
        <w:t>m</w:t>
      </w:r>
      <w:r w:rsidR="00ED5F11">
        <w:t>ember</w:t>
      </w:r>
      <w:r>
        <w:t xml:space="preserve">s and </w:t>
      </w:r>
      <w:r w:rsidR="007119DC">
        <w:t>m</w:t>
      </w:r>
      <w:r w:rsidR="00ED5F11">
        <w:t>ember</w:t>
      </w:r>
      <w:r>
        <w:t>s may agree by sending a reply email to that effect.</w:t>
      </w:r>
      <w:bookmarkEnd w:id="149"/>
    </w:p>
    <w:p w14:paraId="764D7346" w14:textId="77777777" w:rsidR="0071086C" w:rsidRDefault="0071086C" w:rsidP="0071086C">
      <w:pPr>
        <w:pStyle w:val="Heading"/>
      </w:pPr>
      <w:bookmarkStart w:id="150" w:name="_Toc51855077"/>
      <w:bookmarkStart w:id="151" w:name="_Toc54279116"/>
      <w:bookmarkStart w:id="152" w:name="_Toc134365177"/>
      <w:r>
        <w:t>Voting at General Meetings</w:t>
      </w:r>
      <w:bookmarkEnd w:id="150"/>
      <w:bookmarkEnd w:id="151"/>
      <w:bookmarkEnd w:id="152"/>
    </w:p>
    <w:p w14:paraId="144C3965" w14:textId="32188E88" w:rsidR="0071086C" w:rsidRDefault="0071086C" w:rsidP="0071086C">
      <w:pPr>
        <w:pStyle w:val="Heading1"/>
      </w:pPr>
      <w:bookmarkStart w:id="153" w:name="_Toc51855078"/>
      <w:bookmarkStart w:id="154" w:name="_Toc54279117"/>
      <w:bookmarkStart w:id="155" w:name="_Toc134365178"/>
      <w:r>
        <w:t xml:space="preserve">How many votes a </w:t>
      </w:r>
      <w:r w:rsidR="007119DC">
        <w:t>m</w:t>
      </w:r>
      <w:r w:rsidR="00ED5F11">
        <w:t>ember</w:t>
      </w:r>
      <w:r>
        <w:t xml:space="preserve"> has</w:t>
      </w:r>
      <w:bookmarkEnd w:id="153"/>
      <w:bookmarkEnd w:id="154"/>
      <w:bookmarkEnd w:id="155"/>
    </w:p>
    <w:p w14:paraId="4B429FFF" w14:textId="491CFCB1" w:rsidR="0071086C" w:rsidRDefault="0071086C" w:rsidP="0071086C">
      <w:pPr>
        <w:pStyle w:val="Indent1"/>
      </w:pPr>
      <w:r>
        <w:t xml:space="preserve">Each </w:t>
      </w:r>
      <w:r w:rsidR="007119DC">
        <w:t>m</w:t>
      </w:r>
      <w:r w:rsidR="00ED5F11">
        <w:t>ember</w:t>
      </w:r>
      <w:r>
        <w:t xml:space="preserve"> has one vote.</w:t>
      </w:r>
    </w:p>
    <w:p w14:paraId="5600DE57" w14:textId="253112F0" w:rsidR="0071086C" w:rsidRDefault="0071086C" w:rsidP="0071086C">
      <w:pPr>
        <w:pStyle w:val="Heading1"/>
      </w:pPr>
      <w:bookmarkStart w:id="156" w:name="_Toc51855079"/>
      <w:bookmarkStart w:id="157" w:name="_Toc54279118"/>
      <w:bookmarkStart w:id="158" w:name="_Toc134365179"/>
      <w:r>
        <w:lastRenderedPageBreak/>
        <w:t xml:space="preserve">Challenge to </w:t>
      </w:r>
      <w:r w:rsidR="007119DC">
        <w:t>m</w:t>
      </w:r>
      <w:r w:rsidR="00ED5F11">
        <w:t>ember</w:t>
      </w:r>
      <w:r>
        <w:t>’s right to vote</w:t>
      </w:r>
      <w:bookmarkEnd w:id="156"/>
      <w:bookmarkEnd w:id="157"/>
      <w:bookmarkEnd w:id="158"/>
    </w:p>
    <w:p w14:paraId="7A5E8E3D" w14:textId="141D0A30" w:rsidR="0071086C" w:rsidRDefault="0071086C" w:rsidP="0071086C">
      <w:pPr>
        <w:pStyle w:val="Heading2"/>
      </w:pPr>
      <w:bookmarkStart w:id="159" w:name="_Ref422832751"/>
      <w:r>
        <w:t xml:space="preserve">A </w:t>
      </w:r>
      <w:r w:rsidR="007119DC">
        <w:t>m</w:t>
      </w:r>
      <w:r w:rsidR="00ED5F11">
        <w:t>ember</w:t>
      </w:r>
      <w:r>
        <w:t xml:space="preserve"> or the chairperson may only challenge a person’s right to vote at a General Meeting at that meeting.</w:t>
      </w:r>
      <w:bookmarkEnd w:id="159"/>
    </w:p>
    <w:p w14:paraId="1883A3D0" w14:textId="65D0BB0D" w:rsidR="0071086C" w:rsidRDefault="0071086C" w:rsidP="0071086C">
      <w:pPr>
        <w:pStyle w:val="Heading2"/>
      </w:pPr>
      <w:r>
        <w:t>If a challenge is made under clause </w:t>
      </w:r>
      <w:r>
        <w:fldChar w:fldCharType="begin"/>
      </w:r>
      <w:r>
        <w:instrText xml:space="preserve"> REF _Ref422832751 \r \h </w:instrText>
      </w:r>
      <w:r>
        <w:fldChar w:fldCharType="separate"/>
      </w:r>
      <w:r w:rsidR="004B4D74">
        <w:t>35.1</w:t>
      </w:r>
      <w:r>
        <w:fldChar w:fldCharType="end"/>
      </w:r>
      <w:r>
        <w:t xml:space="preserve">, the chairperson must decide </w:t>
      </w:r>
      <w:proofErr w:type="gramStart"/>
      <w:r>
        <w:t>whether or not</w:t>
      </w:r>
      <w:proofErr w:type="gramEnd"/>
      <w:r>
        <w:t xml:space="preserve"> the person may vote. The chairperson’s decision is final.</w:t>
      </w:r>
    </w:p>
    <w:p w14:paraId="0D301A8A" w14:textId="77777777" w:rsidR="0071086C" w:rsidRDefault="0071086C" w:rsidP="0071086C">
      <w:pPr>
        <w:pStyle w:val="Heading1"/>
      </w:pPr>
      <w:bookmarkStart w:id="160" w:name="_Toc51855080"/>
      <w:bookmarkStart w:id="161" w:name="_Toc54279119"/>
      <w:bookmarkStart w:id="162" w:name="_Toc134365180"/>
      <w:r>
        <w:t>How voting is carried out</w:t>
      </w:r>
      <w:bookmarkEnd w:id="160"/>
      <w:bookmarkEnd w:id="161"/>
      <w:bookmarkEnd w:id="162"/>
    </w:p>
    <w:p w14:paraId="0976C78C" w14:textId="77777777" w:rsidR="0071086C" w:rsidRDefault="0071086C" w:rsidP="0071086C">
      <w:pPr>
        <w:pStyle w:val="Heading2"/>
        <w:keepNext/>
      </w:pPr>
      <w:r>
        <w:t>Voting must be conducted and decided by:</w:t>
      </w:r>
    </w:p>
    <w:p w14:paraId="2CD20E2B" w14:textId="77777777" w:rsidR="0071086C" w:rsidRDefault="0071086C" w:rsidP="0071086C">
      <w:pPr>
        <w:pStyle w:val="Heading3"/>
      </w:pPr>
      <w:r>
        <w:t>a show of hands;</w:t>
      </w:r>
    </w:p>
    <w:p w14:paraId="117645F7" w14:textId="77777777" w:rsidR="0071086C" w:rsidRDefault="0071086C" w:rsidP="0071086C">
      <w:pPr>
        <w:pStyle w:val="Heading3"/>
      </w:pPr>
      <w:r>
        <w:t>a vote in writing; or</w:t>
      </w:r>
    </w:p>
    <w:p w14:paraId="0166CD01" w14:textId="77777777" w:rsidR="0071086C" w:rsidRDefault="0071086C" w:rsidP="0071086C">
      <w:pPr>
        <w:pStyle w:val="Heading3"/>
      </w:pPr>
      <w:r>
        <w:t>another method chosen by the chairperson that is fair and reasonable in the circumstances.</w:t>
      </w:r>
    </w:p>
    <w:p w14:paraId="5FD362A6" w14:textId="77777777" w:rsidR="0071086C" w:rsidRDefault="0071086C" w:rsidP="0071086C">
      <w:pPr>
        <w:pStyle w:val="Heading2"/>
      </w:pPr>
      <w:r>
        <w:t>Before a vote is taken, the chairperson must state whether any proxy votes have been received and, if so, how the proxy votes will be cast.</w:t>
      </w:r>
    </w:p>
    <w:p w14:paraId="4B7C587E" w14:textId="77777777" w:rsidR="0071086C" w:rsidRDefault="0071086C" w:rsidP="0071086C">
      <w:pPr>
        <w:pStyle w:val="Heading2"/>
      </w:pPr>
      <w:r>
        <w:t>On a show of hands, the chairperson’s decision is conclusive evidence of the result of the vote.</w:t>
      </w:r>
    </w:p>
    <w:p w14:paraId="7C5BA513" w14:textId="77777777" w:rsidR="0071086C" w:rsidRDefault="0071086C" w:rsidP="0071086C">
      <w:pPr>
        <w:pStyle w:val="Heading2"/>
      </w:pPr>
      <w:r>
        <w:t>The chairperson and the meeting minutes do not need to state the number or proportion of the votes recorded in favour or against on a show of hands.</w:t>
      </w:r>
    </w:p>
    <w:p w14:paraId="62D8B8CB" w14:textId="77777777" w:rsidR="0071086C" w:rsidRDefault="0071086C" w:rsidP="0071086C">
      <w:pPr>
        <w:pStyle w:val="Heading1"/>
      </w:pPr>
      <w:bookmarkStart w:id="163" w:name="_Toc51855081"/>
      <w:bookmarkStart w:id="164" w:name="_Toc54279120"/>
      <w:bookmarkStart w:id="165" w:name="_Toc134365181"/>
      <w:r>
        <w:t>When and how a vote in writing must be held</w:t>
      </w:r>
      <w:bookmarkEnd w:id="163"/>
      <w:bookmarkEnd w:id="164"/>
      <w:bookmarkEnd w:id="165"/>
    </w:p>
    <w:p w14:paraId="2F363D5B" w14:textId="77777777" w:rsidR="0071086C" w:rsidRDefault="0071086C" w:rsidP="0071086C">
      <w:pPr>
        <w:pStyle w:val="Heading2"/>
      </w:pPr>
      <w:bookmarkStart w:id="166" w:name="_Ref422832650"/>
      <w:r>
        <w:t>A vote in writing may be demanded on any resolution instead of or after a vote by a show of hands by:</w:t>
      </w:r>
      <w:bookmarkEnd w:id="166"/>
    </w:p>
    <w:p w14:paraId="4EDC9E54" w14:textId="4F18EDFB" w:rsidR="0071086C" w:rsidRDefault="0071086C" w:rsidP="0071086C">
      <w:pPr>
        <w:pStyle w:val="Heading3"/>
      </w:pPr>
      <w:r>
        <w:t xml:space="preserve">at least five Members </w:t>
      </w:r>
      <w:r w:rsidR="00887C85">
        <w:t>P</w:t>
      </w:r>
      <w:r>
        <w:t>resent;</w:t>
      </w:r>
    </w:p>
    <w:p w14:paraId="00B2E74B" w14:textId="77777777" w:rsidR="0071086C" w:rsidRDefault="0071086C" w:rsidP="0071086C">
      <w:pPr>
        <w:pStyle w:val="Heading3"/>
      </w:pPr>
      <w:r>
        <w:t>Members Present with at least 5% of the votes that may be passed on the resolution on the vote in writing (calculated as at the midnight before the vote in writing is demanded); or</w:t>
      </w:r>
    </w:p>
    <w:p w14:paraId="6A5FD580" w14:textId="77777777" w:rsidR="0071086C" w:rsidRDefault="0071086C" w:rsidP="0071086C">
      <w:pPr>
        <w:pStyle w:val="Heading3"/>
      </w:pPr>
      <w:r>
        <w:t>the chairperson.</w:t>
      </w:r>
    </w:p>
    <w:p w14:paraId="798E849C" w14:textId="34C47211" w:rsidR="0071086C" w:rsidRDefault="0071086C" w:rsidP="0071086C">
      <w:pPr>
        <w:pStyle w:val="Heading2"/>
      </w:pPr>
      <w:r>
        <w:t>A vote in writing must be taken when and how the chairperson directs, unless clause </w:t>
      </w:r>
      <w:r>
        <w:fldChar w:fldCharType="begin"/>
      </w:r>
      <w:r>
        <w:instrText xml:space="preserve"> REF _Ref422832734 \r \h </w:instrText>
      </w:r>
      <w:r>
        <w:fldChar w:fldCharType="separate"/>
      </w:r>
      <w:r w:rsidR="004B4D74">
        <w:t>37.3</w:t>
      </w:r>
      <w:r>
        <w:fldChar w:fldCharType="end"/>
      </w:r>
      <w:r>
        <w:t xml:space="preserve"> applies.</w:t>
      </w:r>
    </w:p>
    <w:p w14:paraId="6B825CAA" w14:textId="77777777" w:rsidR="0071086C" w:rsidRDefault="0071086C" w:rsidP="0071086C">
      <w:pPr>
        <w:pStyle w:val="Heading2"/>
        <w:keepNext/>
      </w:pPr>
      <w:bookmarkStart w:id="167" w:name="_Ref422832734"/>
      <w:r>
        <w:t>A vote in writing must be held immediately if it is:</w:t>
      </w:r>
      <w:bookmarkEnd w:id="167"/>
    </w:p>
    <w:p w14:paraId="0329D9AD" w14:textId="3D19FC29" w:rsidR="0071086C" w:rsidRDefault="0071086C" w:rsidP="0071086C">
      <w:pPr>
        <w:pStyle w:val="Heading3"/>
      </w:pPr>
      <w:r>
        <w:t>for the election of a chairperson under clause </w:t>
      </w:r>
      <w:r>
        <w:fldChar w:fldCharType="begin"/>
      </w:r>
      <w:r>
        <w:instrText xml:space="preserve"> REF _Ref422832718 \r \h </w:instrText>
      </w:r>
      <w:r>
        <w:fldChar w:fldCharType="separate"/>
      </w:r>
      <w:r w:rsidR="004B4D74">
        <w:t>28.2</w:t>
      </w:r>
      <w:r>
        <w:fldChar w:fldCharType="end"/>
      </w:r>
      <w:r>
        <w:t>; or</w:t>
      </w:r>
    </w:p>
    <w:p w14:paraId="77907552" w14:textId="77777777" w:rsidR="0071086C" w:rsidRDefault="0071086C" w:rsidP="0071086C">
      <w:pPr>
        <w:pStyle w:val="Heading3"/>
      </w:pPr>
      <w:r>
        <w:t>to decide whether to adjourn the meeting.</w:t>
      </w:r>
    </w:p>
    <w:p w14:paraId="7BF1C2D3" w14:textId="77777777" w:rsidR="0071086C" w:rsidRDefault="0071086C" w:rsidP="0071086C">
      <w:pPr>
        <w:pStyle w:val="Heading2"/>
      </w:pPr>
      <w:r>
        <w:t>A demand for a vote in writing may be withdrawn.</w:t>
      </w:r>
    </w:p>
    <w:p w14:paraId="04CC0920" w14:textId="77777777" w:rsidR="0071086C" w:rsidRDefault="0071086C" w:rsidP="0071086C">
      <w:pPr>
        <w:pStyle w:val="Heading1"/>
      </w:pPr>
      <w:bookmarkStart w:id="168" w:name="_Toc51855082"/>
      <w:bookmarkStart w:id="169" w:name="_Toc54279121"/>
      <w:bookmarkStart w:id="170" w:name="_Toc134365182"/>
      <w:r>
        <w:t>Appointment of proxy</w:t>
      </w:r>
      <w:bookmarkEnd w:id="168"/>
      <w:bookmarkEnd w:id="169"/>
      <w:bookmarkEnd w:id="170"/>
    </w:p>
    <w:p w14:paraId="2286B677" w14:textId="51CB42FE" w:rsidR="0071086C" w:rsidRDefault="0071086C" w:rsidP="0071086C">
      <w:pPr>
        <w:pStyle w:val="Heading2"/>
      </w:pPr>
      <w:r>
        <w:t xml:space="preserve">A </w:t>
      </w:r>
      <w:r w:rsidR="00887C85">
        <w:t>m</w:t>
      </w:r>
      <w:r w:rsidR="00ED5F11">
        <w:t>ember</w:t>
      </w:r>
      <w:r>
        <w:t xml:space="preserve"> may appoint a proxy to attend and vote at a General Meeting on their behalf.</w:t>
      </w:r>
    </w:p>
    <w:p w14:paraId="2512C2A8" w14:textId="13C20582" w:rsidR="0071086C" w:rsidRDefault="0071086C" w:rsidP="0071086C">
      <w:pPr>
        <w:pStyle w:val="Heading2"/>
      </w:pPr>
      <w:r>
        <w:t xml:space="preserve">A proxy does not need to be a </w:t>
      </w:r>
      <w:r w:rsidR="00887C85">
        <w:t>m</w:t>
      </w:r>
      <w:r w:rsidR="00ED5F11">
        <w:t>ember</w:t>
      </w:r>
      <w:r>
        <w:t>.</w:t>
      </w:r>
    </w:p>
    <w:p w14:paraId="5BC26F30" w14:textId="6033AB2F" w:rsidR="0071086C" w:rsidRDefault="0071086C" w:rsidP="0071086C">
      <w:pPr>
        <w:pStyle w:val="Heading2"/>
      </w:pPr>
      <w:r>
        <w:t xml:space="preserve">A proxy appointed to attend and vote for a </w:t>
      </w:r>
      <w:r w:rsidR="00887C85">
        <w:t>m</w:t>
      </w:r>
      <w:r w:rsidR="00ED5F11">
        <w:t>ember</w:t>
      </w:r>
      <w:r>
        <w:t xml:space="preserve"> has the same rights as the </w:t>
      </w:r>
      <w:r w:rsidR="00887C85">
        <w:t>m</w:t>
      </w:r>
      <w:r w:rsidR="00ED5F11">
        <w:t>ember</w:t>
      </w:r>
      <w:r>
        <w:t xml:space="preserve"> to:</w:t>
      </w:r>
    </w:p>
    <w:p w14:paraId="4D305B34" w14:textId="77777777" w:rsidR="0071086C" w:rsidRDefault="0071086C" w:rsidP="0071086C">
      <w:pPr>
        <w:pStyle w:val="Heading3"/>
      </w:pPr>
      <w:r>
        <w:lastRenderedPageBreak/>
        <w:t>speak at the meeting;</w:t>
      </w:r>
    </w:p>
    <w:p w14:paraId="5327C0C4" w14:textId="77777777" w:rsidR="0071086C" w:rsidRDefault="0071086C" w:rsidP="0071086C">
      <w:pPr>
        <w:pStyle w:val="Heading3"/>
      </w:pPr>
      <w:r>
        <w:t>vote (but only to the extent allowed by the appointment); and</w:t>
      </w:r>
    </w:p>
    <w:p w14:paraId="371B081B" w14:textId="6E5BA9CC" w:rsidR="0071086C" w:rsidRDefault="0071086C" w:rsidP="0071086C">
      <w:pPr>
        <w:pStyle w:val="Heading3"/>
      </w:pPr>
      <w:r>
        <w:t>join in to demand a vote in writing under clause </w:t>
      </w:r>
      <w:r>
        <w:fldChar w:fldCharType="begin"/>
      </w:r>
      <w:r>
        <w:instrText xml:space="preserve"> REF _Ref422832650 \r \h </w:instrText>
      </w:r>
      <w:r>
        <w:fldChar w:fldCharType="separate"/>
      </w:r>
      <w:r w:rsidR="004B4D74">
        <w:t>37.1</w:t>
      </w:r>
      <w:r>
        <w:fldChar w:fldCharType="end"/>
      </w:r>
      <w:r>
        <w:t>.</w:t>
      </w:r>
    </w:p>
    <w:p w14:paraId="2312B2AD" w14:textId="2A791E01" w:rsidR="0071086C" w:rsidRDefault="0071086C" w:rsidP="0071086C">
      <w:pPr>
        <w:pStyle w:val="Heading2"/>
      </w:pPr>
      <w:r>
        <w:t xml:space="preserve">An appointment of proxy (proxy form) must be signed by the </w:t>
      </w:r>
      <w:r w:rsidR="00887C85">
        <w:t>m</w:t>
      </w:r>
      <w:r w:rsidR="00ED5F11">
        <w:t>ember</w:t>
      </w:r>
      <w:r>
        <w:t xml:space="preserve"> appointing the proxy and must contain:</w:t>
      </w:r>
    </w:p>
    <w:p w14:paraId="1F5D5989" w14:textId="030C2A91" w:rsidR="0071086C" w:rsidRDefault="0071086C" w:rsidP="0071086C">
      <w:pPr>
        <w:pStyle w:val="Heading3"/>
      </w:pPr>
      <w:r>
        <w:t xml:space="preserve">the </w:t>
      </w:r>
      <w:r w:rsidR="00887C85">
        <w:t>m</w:t>
      </w:r>
      <w:r w:rsidR="00ED5F11">
        <w:t>ember</w:t>
      </w:r>
      <w:r>
        <w:t>’s name and address;</w:t>
      </w:r>
    </w:p>
    <w:p w14:paraId="5B40A992" w14:textId="77777777" w:rsidR="0071086C" w:rsidRDefault="0071086C" w:rsidP="0071086C">
      <w:pPr>
        <w:pStyle w:val="Heading3"/>
      </w:pPr>
      <w:r>
        <w:t>the Company’s name;</w:t>
      </w:r>
    </w:p>
    <w:p w14:paraId="5AB626D8" w14:textId="77777777" w:rsidR="0071086C" w:rsidRDefault="0071086C" w:rsidP="0071086C">
      <w:pPr>
        <w:pStyle w:val="Heading3"/>
      </w:pPr>
      <w:r>
        <w:t>the proxy’s name or the name of the office held by the proxy; and</w:t>
      </w:r>
    </w:p>
    <w:p w14:paraId="18FD2063" w14:textId="77777777" w:rsidR="0071086C" w:rsidRDefault="0071086C" w:rsidP="0071086C">
      <w:pPr>
        <w:pStyle w:val="Heading3"/>
      </w:pPr>
      <w:r>
        <w:t>the meeting(s) at which the appointment may be used.</w:t>
      </w:r>
    </w:p>
    <w:p w14:paraId="41D0295E" w14:textId="77777777" w:rsidR="0071086C" w:rsidRDefault="0071086C" w:rsidP="0071086C">
      <w:pPr>
        <w:pStyle w:val="Heading2"/>
      </w:pPr>
      <w:r>
        <w:t>A proxy appointment may be standing.</w:t>
      </w:r>
    </w:p>
    <w:p w14:paraId="69CFC5DA" w14:textId="557601F0" w:rsidR="0071086C" w:rsidRDefault="0071086C" w:rsidP="0071086C">
      <w:pPr>
        <w:pStyle w:val="Heading2"/>
      </w:pPr>
      <w:bookmarkStart w:id="171" w:name="_Ref422827666"/>
      <w:r>
        <w:t>Proxy forms must be received by the Company at the Company’s registered address or an alternative address (as stated in the notice of General Meeting in accordance with clause </w:t>
      </w:r>
      <w:r>
        <w:fldChar w:fldCharType="begin"/>
      </w:r>
      <w:r>
        <w:instrText xml:space="preserve"> REF _Ref20903516 \w \h </w:instrText>
      </w:r>
      <w:r>
        <w:fldChar w:fldCharType="separate"/>
      </w:r>
      <w:r w:rsidR="004B4D74">
        <w:t>24.5(d)(ii)</w:t>
      </w:r>
      <w:r>
        <w:fldChar w:fldCharType="end"/>
      </w:r>
      <w:r>
        <w:t>) at least 48 hours before a meeting.</w:t>
      </w:r>
      <w:bookmarkEnd w:id="171"/>
    </w:p>
    <w:p w14:paraId="62E619B4" w14:textId="1AC48B0D" w:rsidR="0071086C" w:rsidRDefault="0071086C" w:rsidP="0071086C">
      <w:pPr>
        <w:pStyle w:val="Heading2"/>
      </w:pPr>
      <w:r>
        <w:t xml:space="preserve">A proxy does not have the authority to speak and vote for a </w:t>
      </w:r>
      <w:r w:rsidR="002B70F1">
        <w:t>m</w:t>
      </w:r>
      <w:r w:rsidR="00ED5F11">
        <w:t>ember</w:t>
      </w:r>
      <w:r>
        <w:t xml:space="preserve"> at a meeting while the </w:t>
      </w:r>
      <w:r w:rsidR="002B70F1">
        <w:t>m</w:t>
      </w:r>
      <w:r w:rsidR="00ED5F11">
        <w:t>ember</w:t>
      </w:r>
      <w:r>
        <w:t xml:space="preserve"> is at the meeting.</w:t>
      </w:r>
    </w:p>
    <w:p w14:paraId="3075029B" w14:textId="50BC513E" w:rsidR="0071086C" w:rsidRDefault="0071086C" w:rsidP="0071086C">
      <w:pPr>
        <w:pStyle w:val="Heading2"/>
      </w:pPr>
      <w:r>
        <w:t xml:space="preserve">Unless the Company receives written notice before the start or resumption of a General Meeting at which a proxy votes, a vote cast by the proxy is valid even if, before the proxy votes, the appointing </w:t>
      </w:r>
      <w:r w:rsidR="0020083A">
        <w:t>m</w:t>
      </w:r>
      <w:r w:rsidR="00ED5F11">
        <w:t>ember</w:t>
      </w:r>
      <w:r>
        <w:t>:</w:t>
      </w:r>
    </w:p>
    <w:p w14:paraId="13F1C396" w14:textId="77777777" w:rsidR="0071086C" w:rsidRDefault="0071086C" w:rsidP="0071086C">
      <w:pPr>
        <w:pStyle w:val="Heading3"/>
      </w:pPr>
      <w:r>
        <w:t>dies;</w:t>
      </w:r>
    </w:p>
    <w:p w14:paraId="3CE90BB6" w14:textId="77777777" w:rsidR="0071086C" w:rsidRDefault="0071086C" w:rsidP="0071086C">
      <w:pPr>
        <w:pStyle w:val="Heading3"/>
      </w:pPr>
      <w:r>
        <w:t>is mentally incapacitated;</w:t>
      </w:r>
    </w:p>
    <w:p w14:paraId="53732420" w14:textId="77777777" w:rsidR="0071086C" w:rsidRDefault="0071086C" w:rsidP="0071086C">
      <w:pPr>
        <w:pStyle w:val="Heading3"/>
      </w:pPr>
      <w:r>
        <w:t>revokes the proxy’s appointment; or</w:t>
      </w:r>
    </w:p>
    <w:p w14:paraId="033DC5C2" w14:textId="77777777" w:rsidR="0071086C" w:rsidRDefault="0071086C" w:rsidP="0071086C">
      <w:pPr>
        <w:pStyle w:val="Heading3"/>
      </w:pPr>
      <w:r>
        <w:t>revokes the authority of a representative or agent who appointed the proxy.</w:t>
      </w:r>
    </w:p>
    <w:p w14:paraId="73D846B1" w14:textId="77777777" w:rsidR="0071086C" w:rsidRDefault="0071086C" w:rsidP="0071086C">
      <w:pPr>
        <w:pStyle w:val="Heading2"/>
      </w:pPr>
      <w:r>
        <w:t>A proxy appointment may specify the way the proxy must vote on a particular resolution.</w:t>
      </w:r>
    </w:p>
    <w:p w14:paraId="4B1CDC61" w14:textId="77777777" w:rsidR="0071086C" w:rsidRDefault="0071086C" w:rsidP="0071086C">
      <w:pPr>
        <w:pStyle w:val="Heading1"/>
      </w:pPr>
      <w:bookmarkStart w:id="172" w:name="_Toc51855083"/>
      <w:bookmarkStart w:id="173" w:name="_Toc54279122"/>
      <w:bookmarkStart w:id="174" w:name="_Toc134365183"/>
      <w:r>
        <w:t>Voting by proxy</w:t>
      </w:r>
      <w:bookmarkEnd w:id="172"/>
      <w:bookmarkEnd w:id="173"/>
      <w:bookmarkEnd w:id="174"/>
    </w:p>
    <w:p w14:paraId="2D3F4B2F" w14:textId="07BE262A" w:rsidR="0071086C" w:rsidRDefault="0071086C" w:rsidP="0071086C">
      <w:pPr>
        <w:pStyle w:val="Heading2"/>
      </w:pPr>
      <w:r>
        <w:t xml:space="preserve">A proxy is not entitled to vote on a show of hands (but this does not prevent a </w:t>
      </w:r>
      <w:r w:rsidR="0020083A">
        <w:t>m</w:t>
      </w:r>
      <w:r w:rsidR="00ED5F11">
        <w:t>ember</w:t>
      </w:r>
      <w:r>
        <w:t xml:space="preserve"> appointed as a proxy from voting as a </w:t>
      </w:r>
      <w:r w:rsidR="0020083A">
        <w:t>m</w:t>
      </w:r>
      <w:r w:rsidR="00ED5F11">
        <w:t>ember</w:t>
      </w:r>
      <w:r>
        <w:t xml:space="preserve"> on a show of hands).</w:t>
      </w:r>
    </w:p>
    <w:p w14:paraId="70340AA9" w14:textId="77777777" w:rsidR="0071086C" w:rsidRDefault="0071086C" w:rsidP="0071086C">
      <w:pPr>
        <w:pStyle w:val="Heading2"/>
        <w:keepNext/>
      </w:pPr>
      <w:r>
        <w:t>When a vote in writing is held, a proxy:</w:t>
      </w:r>
    </w:p>
    <w:p w14:paraId="1789E544" w14:textId="77777777" w:rsidR="0071086C" w:rsidRDefault="0071086C" w:rsidP="0071086C">
      <w:pPr>
        <w:pStyle w:val="Heading3"/>
      </w:pPr>
      <w:r>
        <w:t>does not need to vote, unless the proxy appointment specifies the way they must vote;</w:t>
      </w:r>
    </w:p>
    <w:p w14:paraId="202D1C86" w14:textId="77777777" w:rsidR="0071086C" w:rsidRDefault="0071086C" w:rsidP="0071086C">
      <w:pPr>
        <w:pStyle w:val="Heading3"/>
      </w:pPr>
      <w:r>
        <w:t>if the way they must vote is specified on the proxy form, must vote that way; and</w:t>
      </w:r>
    </w:p>
    <w:p w14:paraId="7DAC0AB5" w14:textId="10965712" w:rsidR="0071086C" w:rsidRDefault="0071086C" w:rsidP="0071086C">
      <w:pPr>
        <w:pStyle w:val="Heading3"/>
      </w:pPr>
      <w:r>
        <w:t xml:space="preserve">if the proxy is also a </w:t>
      </w:r>
      <w:r w:rsidR="0020083A">
        <w:t>m</w:t>
      </w:r>
      <w:r w:rsidR="00ED5F11">
        <w:t>ember</w:t>
      </w:r>
      <w:r>
        <w:t xml:space="preserve"> or holds more than one proxy, may cast the votes held in different ways.</w:t>
      </w:r>
    </w:p>
    <w:p w14:paraId="1E970FBF" w14:textId="77777777" w:rsidR="000A2F11" w:rsidRDefault="00501CEE" w:rsidP="00D3687D">
      <w:pPr>
        <w:pStyle w:val="Heading"/>
      </w:pPr>
      <w:bookmarkStart w:id="175" w:name="_Toc134365184"/>
      <w:r>
        <w:lastRenderedPageBreak/>
        <w:t>Directors</w:t>
      </w:r>
      <w:bookmarkEnd w:id="146"/>
      <w:bookmarkEnd w:id="175"/>
    </w:p>
    <w:p w14:paraId="2443D467" w14:textId="14593D34" w:rsidR="000A2F11" w:rsidRDefault="000A2F11" w:rsidP="00D3687D">
      <w:pPr>
        <w:pStyle w:val="Heading1"/>
      </w:pPr>
      <w:bookmarkStart w:id="176" w:name="_Toc51855085"/>
      <w:bookmarkStart w:id="177" w:name="_Toc134365185"/>
      <w:r>
        <w:t xml:space="preserve">Number of </w:t>
      </w:r>
      <w:r w:rsidR="00B705CB">
        <w:t>Director</w:t>
      </w:r>
      <w:r>
        <w:t>s</w:t>
      </w:r>
      <w:bookmarkEnd w:id="176"/>
      <w:bookmarkEnd w:id="177"/>
    </w:p>
    <w:p w14:paraId="593827DE" w14:textId="5A18A14E" w:rsidR="000A2F11" w:rsidRDefault="000A2F11" w:rsidP="00D3687D">
      <w:pPr>
        <w:pStyle w:val="Indent1"/>
      </w:pPr>
      <w:r w:rsidRPr="00B705CB">
        <w:t xml:space="preserve">The </w:t>
      </w:r>
      <w:r w:rsidR="00AC2581" w:rsidRPr="00B705CB">
        <w:t>Company</w:t>
      </w:r>
      <w:r w:rsidRPr="00B705CB">
        <w:t xml:space="preserve"> must have at le</w:t>
      </w:r>
      <w:r w:rsidR="00E1674C" w:rsidRPr="00B705CB">
        <w:t>ast</w:t>
      </w:r>
      <w:r w:rsidR="00E1674C">
        <w:t xml:space="preserve"> three</w:t>
      </w:r>
      <w:r w:rsidR="009633DE">
        <w:t xml:space="preserve"> </w:t>
      </w:r>
      <w:r w:rsidR="00E1674C">
        <w:t>and no more than nine </w:t>
      </w:r>
      <w:r w:rsidR="00B705CB">
        <w:t>Director</w:t>
      </w:r>
      <w:r>
        <w:t>s.</w:t>
      </w:r>
    </w:p>
    <w:p w14:paraId="5A5E4F2E" w14:textId="22C9D9BA" w:rsidR="00B1304C" w:rsidRDefault="000A2F11" w:rsidP="00D3687D">
      <w:pPr>
        <w:pStyle w:val="Heading1"/>
      </w:pPr>
      <w:bookmarkStart w:id="178" w:name="_Toc51855086"/>
      <w:bookmarkStart w:id="179" w:name="_Toc134365186"/>
      <w:r>
        <w:t xml:space="preserve">Election and appointment of </w:t>
      </w:r>
      <w:r w:rsidR="00B705CB">
        <w:t>Director</w:t>
      </w:r>
      <w:r>
        <w:t>s</w:t>
      </w:r>
      <w:bookmarkEnd w:id="178"/>
      <w:bookmarkEnd w:id="179"/>
    </w:p>
    <w:p w14:paraId="6F108840" w14:textId="4A096854" w:rsidR="000A2F11" w:rsidRDefault="000A2F11" w:rsidP="00D3687D">
      <w:pPr>
        <w:pStyle w:val="Heading2"/>
      </w:pPr>
      <w:r>
        <w:t xml:space="preserve">The initial </w:t>
      </w:r>
      <w:r w:rsidR="00B705CB">
        <w:t>Director</w:t>
      </w:r>
      <w:r>
        <w:t xml:space="preserve">s are the people who have </w:t>
      </w:r>
      <w:r w:rsidR="006E0458">
        <w:t>consented</w:t>
      </w:r>
      <w:r>
        <w:t xml:space="preserve"> to act as </w:t>
      </w:r>
      <w:r w:rsidR="00B705CB">
        <w:t>Director</w:t>
      </w:r>
      <w:r>
        <w:t xml:space="preserve">s and who are named as </w:t>
      </w:r>
      <w:r w:rsidR="00B705CB">
        <w:t>Director</w:t>
      </w:r>
      <w:r>
        <w:t xml:space="preserve">s in the application for registration of the </w:t>
      </w:r>
      <w:r w:rsidR="00AC2581">
        <w:t>Company</w:t>
      </w:r>
      <w:r>
        <w:t>.</w:t>
      </w:r>
    </w:p>
    <w:p w14:paraId="6847F8B5" w14:textId="7369AEED" w:rsidR="00B1304C" w:rsidRDefault="000A2F11" w:rsidP="00D3687D">
      <w:pPr>
        <w:pStyle w:val="Heading2"/>
      </w:pPr>
      <w:r>
        <w:t xml:space="preserve">Apart from the initial </w:t>
      </w:r>
      <w:r w:rsidR="00B705CB">
        <w:t>Director</w:t>
      </w:r>
      <w:r>
        <w:t xml:space="preserve">s and </w:t>
      </w:r>
      <w:r w:rsidR="00B705CB">
        <w:t>Director</w:t>
      </w:r>
      <w:r>
        <w:t>s appointed under clause</w:t>
      </w:r>
      <w:r w:rsidR="00B03371">
        <w:t xml:space="preserve"> </w:t>
      </w:r>
      <w:r w:rsidR="00B03371">
        <w:fldChar w:fldCharType="begin"/>
      </w:r>
      <w:r w:rsidR="00B03371">
        <w:instrText xml:space="preserve"> REF _Ref52202077 \r \h </w:instrText>
      </w:r>
      <w:r w:rsidR="00B03371">
        <w:fldChar w:fldCharType="separate"/>
      </w:r>
      <w:r w:rsidR="004B4D74">
        <w:t>41.4</w:t>
      </w:r>
      <w:r w:rsidR="00B03371">
        <w:fldChar w:fldCharType="end"/>
      </w:r>
      <w:r>
        <w:t xml:space="preserve">, the </w:t>
      </w:r>
      <w:r w:rsidR="00936A47">
        <w:t>m</w:t>
      </w:r>
      <w:r w:rsidR="00ED5F11">
        <w:t>ember</w:t>
      </w:r>
      <w:r w:rsidR="009126E1">
        <w:t xml:space="preserve">s </w:t>
      </w:r>
      <w:r w:rsidR="006E0458">
        <w:t xml:space="preserve">are responsible for electing </w:t>
      </w:r>
      <w:r>
        <w:t xml:space="preserve">a </w:t>
      </w:r>
      <w:proofErr w:type="gramStart"/>
      <w:r w:rsidR="00B705CB">
        <w:t>Director</w:t>
      </w:r>
      <w:proofErr w:type="gramEnd"/>
      <w:r>
        <w:t xml:space="preserve"> by a resolution</w:t>
      </w:r>
      <w:r w:rsidR="00093419">
        <w:t>.</w:t>
      </w:r>
    </w:p>
    <w:p w14:paraId="72242177" w14:textId="1BF70A7D" w:rsidR="000A2F11" w:rsidRPr="007A03C0" w:rsidRDefault="000A2F11" w:rsidP="00D3687D">
      <w:pPr>
        <w:pStyle w:val="Heading2"/>
        <w:keepNext/>
      </w:pPr>
      <w:r>
        <w:t xml:space="preserve">A person is </w:t>
      </w:r>
      <w:r w:rsidRPr="007A03C0">
        <w:t xml:space="preserve">eligible for election </w:t>
      </w:r>
      <w:r w:rsidR="00FD520F">
        <w:t xml:space="preserve">or re-election </w:t>
      </w:r>
      <w:r w:rsidRPr="007A03C0">
        <w:t xml:space="preserve">as a </w:t>
      </w:r>
      <w:r w:rsidR="00B705CB">
        <w:t>Director</w:t>
      </w:r>
      <w:r w:rsidRPr="007A03C0">
        <w:t xml:space="preserve"> of the </w:t>
      </w:r>
      <w:r w:rsidR="00AC2581" w:rsidRPr="007A03C0">
        <w:t>Company</w:t>
      </w:r>
      <w:r w:rsidRPr="007A03C0">
        <w:t xml:space="preserve"> if they:</w:t>
      </w:r>
    </w:p>
    <w:p w14:paraId="0890F305" w14:textId="30842F71" w:rsidR="000A2F11" w:rsidRPr="007A03C0" w:rsidDel="00FD520F" w:rsidRDefault="000A2F11" w:rsidP="00D3687D">
      <w:pPr>
        <w:pStyle w:val="Heading3"/>
      </w:pPr>
      <w:r w:rsidRPr="007A03C0" w:rsidDel="00FD520F">
        <w:t xml:space="preserve">give the </w:t>
      </w:r>
      <w:r w:rsidR="00AC2581" w:rsidRPr="007A03C0" w:rsidDel="00FD520F">
        <w:t>Company</w:t>
      </w:r>
      <w:r w:rsidRPr="007A03C0" w:rsidDel="00FD520F">
        <w:t xml:space="preserve"> their signed consent to act as a </w:t>
      </w:r>
      <w:r w:rsidR="00B705CB">
        <w:t>Director</w:t>
      </w:r>
      <w:r w:rsidRPr="007A03C0" w:rsidDel="00FD520F">
        <w:t xml:space="preserve"> of the </w:t>
      </w:r>
      <w:r w:rsidR="00AC2581" w:rsidRPr="007A03C0" w:rsidDel="00FD520F">
        <w:t>Company</w:t>
      </w:r>
      <w:r w:rsidR="00501CEE" w:rsidRPr="007A03C0" w:rsidDel="00FD520F">
        <w:t>;</w:t>
      </w:r>
      <w:r w:rsidRPr="007A03C0" w:rsidDel="00FD520F">
        <w:t xml:space="preserve"> and</w:t>
      </w:r>
    </w:p>
    <w:p w14:paraId="3BC7BA98" w14:textId="3B1349E0" w:rsidR="000A2F11" w:rsidRPr="007A03C0" w:rsidRDefault="000A2F11" w:rsidP="00D3687D">
      <w:pPr>
        <w:pStyle w:val="Heading3"/>
      </w:pPr>
      <w:r w:rsidRPr="007A03C0" w:rsidDel="00FD520F">
        <w:t xml:space="preserve">are not ineligible to be a </w:t>
      </w:r>
      <w:r w:rsidR="00B705CB">
        <w:t>director</w:t>
      </w:r>
      <w:r w:rsidRPr="007A03C0" w:rsidDel="00FD520F">
        <w:t xml:space="preserve"> under the Corporations Act or the ACNC Act</w:t>
      </w:r>
      <w:r w:rsidRPr="007A03C0">
        <w:t>.</w:t>
      </w:r>
    </w:p>
    <w:p w14:paraId="5031D752" w14:textId="021B6096" w:rsidR="008038A1" w:rsidRPr="007A03C0" w:rsidRDefault="008038A1" w:rsidP="008038A1">
      <w:pPr>
        <w:pStyle w:val="Heading2"/>
      </w:pPr>
      <w:bookmarkStart w:id="180" w:name="_Ref422832507"/>
      <w:bookmarkStart w:id="181" w:name="_Ref52202077"/>
      <w:bookmarkStart w:id="182" w:name="_Ref422827509"/>
      <w:bookmarkStart w:id="183" w:name="_Toc51855087"/>
      <w:r>
        <w:t xml:space="preserve">The </w:t>
      </w:r>
      <w:r w:rsidR="00B705CB">
        <w:t>Director</w:t>
      </w:r>
      <w:r>
        <w:t xml:space="preserve">s may appoint a person as a </w:t>
      </w:r>
      <w:r w:rsidR="00B705CB">
        <w:t>Director</w:t>
      </w:r>
      <w:r>
        <w:t xml:space="preserve"> to fill a casual vacancy </w:t>
      </w:r>
      <w:r w:rsidRPr="007A03C0">
        <w:t>if that person:</w:t>
      </w:r>
      <w:bookmarkEnd w:id="180"/>
      <w:bookmarkEnd w:id="181"/>
    </w:p>
    <w:p w14:paraId="5B4F8CE8" w14:textId="7EC0AF40" w:rsidR="008038A1" w:rsidRDefault="008038A1" w:rsidP="008038A1">
      <w:pPr>
        <w:pStyle w:val="Heading3"/>
      </w:pPr>
      <w:r>
        <w:t xml:space="preserve">gives the Company their signed consent to act as a </w:t>
      </w:r>
      <w:r w:rsidR="00B705CB">
        <w:t>director</w:t>
      </w:r>
      <w:r>
        <w:t xml:space="preserve"> of the Company; </w:t>
      </w:r>
    </w:p>
    <w:p w14:paraId="15DD92C6" w14:textId="22568B9E" w:rsidR="008038A1" w:rsidRDefault="008038A1" w:rsidP="008038A1">
      <w:pPr>
        <w:pStyle w:val="Heading3"/>
      </w:pPr>
      <w:r>
        <w:t xml:space="preserve">is not ineligible to be a </w:t>
      </w:r>
      <w:r w:rsidR="00B705CB">
        <w:t>Director</w:t>
      </w:r>
      <w:r>
        <w:t xml:space="preserve"> under the Corporations Act or the ACNC Act; and</w:t>
      </w:r>
    </w:p>
    <w:p w14:paraId="70547E62" w14:textId="4AE0416D" w:rsidR="008038A1" w:rsidRDefault="008038A1" w:rsidP="008038A1">
      <w:pPr>
        <w:pStyle w:val="Heading3"/>
      </w:pPr>
      <w:r>
        <w:t xml:space="preserve">is determined by the </w:t>
      </w:r>
      <w:r w:rsidR="00B705CB">
        <w:t>Director</w:t>
      </w:r>
      <w:r>
        <w:t xml:space="preserve">s as holding suitable skills, knowledge experience and qualifications for appointment as a </w:t>
      </w:r>
      <w:r w:rsidR="00B705CB">
        <w:t>Director</w:t>
      </w:r>
      <w:r>
        <w:t>.</w:t>
      </w:r>
    </w:p>
    <w:p w14:paraId="7481683D" w14:textId="4FE8BAE6" w:rsidR="008038A1" w:rsidRDefault="008038A1" w:rsidP="008038A1">
      <w:pPr>
        <w:pStyle w:val="Heading2"/>
      </w:pPr>
      <w:r>
        <w:t xml:space="preserve">If the number of </w:t>
      </w:r>
      <w:r w:rsidR="00B705CB">
        <w:t>Director</w:t>
      </w:r>
      <w:r>
        <w:t xml:space="preserve">s is reduced to fewer than three or is less than the number required for a quorum, the continuing </w:t>
      </w:r>
      <w:r w:rsidR="00B705CB">
        <w:t>Director</w:t>
      </w:r>
      <w:r>
        <w:t xml:space="preserve">s may act for the purpose of increasing the number of </w:t>
      </w:r>
      <w:r w:rsidR="00B705CB">
        <w:t>Director</w:t>
      </w:r>
      <w:r>
        <w:t>s to three (or higher if required for a quorum) or calling a General Meeting, but for no other purpose.</w:t>
      </w:r>
    </w:p>
    <w:p w14:paraId="2388E911" w14:textId="06BDA6F2" w:rsidR="008038A1" w:rsidRPr="006E0458" w:rsidRDefault="008038A1" w:rsidP="008038A1">
      <w:pPr>
        <w:pStyle w:val="Heading2"/>
      </w:pPr>
      <w:r>
        <w:t xml:space="preserve">All </w:t>
      </w:r>
      <w:r w:rsidRPr="006E0458">
        <w:t xml:space="preserve">acts done at any meeting of </w:t>
      </w:r>
      <w:r w:rsidR="00B705CB">
        <w:t>Director</w:t>
      </w:r>
      <w:r w:rsidRPr="006E0458">
        <w:t xml:space="preserve">s or by any person acting as a </w:t>
      </w:r>
      <w:r w:rsidR="00B705CB">
        <w:t>Director</w:t>
      </w:r>
      <w:r w:rsidRPr="006E0458">
        <w:t xml:space="preserve"> will be valid as if every such person has been duly appointed and every </w:t>
      </w:r>
      <w:r w:rsidR="00B705CB">
        <w:t>Director</w:t>
      </w:r>
      <w:r w:rsidRPr="006E0458">
        <w:t xml:space="preserve"> was qualified and entitled to vote, notwithstanding that it is afterwards discovered that there was some defect in the appointment of a </w:t>
      </w:r>
      <w:r w:rsidR="00B705CB">
        <w:t>Director</w:t>
      </w:r>
      <w:r w:rsidRPr="006E0458">
        <w:t xml:space="preserve"> or that any </w:t>
      </w:r>
      <w:r w:rsidR="00B705CB">
        <w:t>Director</w:t>
      </w:r>
      <w:r w:rsidRPr="006E0458">
        <w:t xml:space="preserve"> was disqualified or not entitled to vote.</w:t>
      </w:r>
    </w:p>
    <w:p w14:paraId="3F2F259F" w14:textId="77777777" w:rsidR="000A2F11" w:rsidRDefault="000A2F11" w:rsidP="00D3687D">
      <w:pPr>
        <w:pStyle w:val="Heading1"/>
      </w:pPr>
      <w:bookmarkStart w:id="184" w:name="_Ref125728416"/>
      <w:bookmarkStart w:id="185" w:name="_Toc134365187"/>
      <w:r>
        <w:t>Election of chairperson</w:t>
      </w:r>
      <w:bookmarkEnd w:id="182"/>
      <w:bookmarkEnd w:id="183"/>
      <w:bookmarkEnd w:id="184"/>
      <w:bookmarkEnd w:id="185"/>
    </w:p>
    <w:p w14:paraId="0EC30FB1" w14:textId="1122B2B5" w:rsidR="000A2F11" w:rsidRDefault="000A2F11" w:rsidP="00D3687D">
      <w:pPr>
        <w:pStyle w:val="Indent1"/>
      </w:pPr>
      <w:r>
        <w:t xml:space="preserve">The </w:t>
      </w:r>
      <w:r w:rsidR="00B705CB">
        <w:t>Director</w:t>
      </w:r>
      <w:r>
        <w:t xml:space="preserve">s must elect a </w:t>
      </w:r>
      <w:r w:rsidR="00B705CB">
        <w:t>Director</w:t>
      </w:r>
      <w:r>
        <w:t xml:space="preserve"> as the</w:t>
      </w:r>
      <w:r w:rsidR="00E1674C">
        <w:t xml:space="preserve"> </w:t>
      </w:r>
      <w:r w:rsidR="00AC2581">
        <w:t>Company</w:t>
      </w:r>
      <w:r w:rsidR="006707BA">
        <w:t>’</w:t>
      </w:r>
      <w:r w:rsidR="00E1674C">
        <w:t xml:space="preserve">s </w:t>
      </w:r>
      <w:r w:rsidR="00F630B9">
        <w:t>Elected Chairperson</w:t>
      </w:r>
      <w:r w:rsidR="00E1674C">
        <w:t>.</w:t>
      </w:r>
    </w:p>
    <w:p w14:paraId="6C3DC55A" w14:textId="77777777" w:rsidR="000A2F11" w:rsidRPr="00B705CB" w:rsidRDefault="000A2F11" w:rsidP="00D3687D">
      <w:pPr>
        <w:pStyle w:val="Heading1"/>
      </w:pPr>
      <w:bookmarkStart w:id="186" w:name="_Toc51855088"/>
      <w:bookmarkStart w:id="187" w:name="_Toc134365188"/>
      <w:r w:rsidRPr="00B705CB">
        <w:t>Term of office</w:t>
      </w:r>
      <w:bookmarkEnd w:id="186"/>
      <w:bookmarkEnd w:id="187"/>
    </w:p>
    <w:p w14:paraId="2DAF127C" w14:textId="1233FC5A" w:rsidR="00B03371" w:rsidRDefault="00B03371" w:rsidP="00FD520F">
      <w:pPr>
        <w:pStyle w:val="Heading2"/>
        <w:keepNext/>
      </w:pPr>
      <w:bookmarkStart w:id="188" w:name="_Ref51848666"/>
      <w:bookmarkStart w:id="189" w:name="_Ref51848557"/>
      <w:bookmarkStart w:id="190" w:name="_Ref422832474"/>
      <w:r>
        <w:t xml:space="preserve">Except in the circumstances outlined in clauses </w:t>
      </w:r>
      <w:r>
        <w:fldChar w:fldCharType="begin"/>
      </w:r>
      <w:r>
        <w:instrText xml:space="preserve"> REF _Ref52202293 \r \h </w:instrText>
      </w:r>
      <w:r>
        <w:fldChar w:fldCharType="separate"/>
      </w:r>
      <w:r w:rsidR="004B4D74">
        <w:t>43.2</w:t>
      </w:r>
      <w:r>
        <w:fldChar w:fldCharType="end"/>
      </w:r>
      <w:r>
        <w:t xml:space="preserve"> and </w:t>
      </w:r>
      <w:r>
        <w:fldChar w:fldCharType="begin"/>
      </w:r>
      <w:r>
        <w:instrText xml:space="preserve"> REF _Ref52202294 \r \h </w:instrText>
      </w:r>
      <w:r>
        <w:fldChar w:fldCharType="separate"/>
      </w:r>
      <w:r w:rsidR="004B4D74">
        <w:t>43.3</w:t>
      </w:r>
      <w:r>
        <w:fldChar w:fldCharType="end"/>
      </w:r>
      <w:r>
        <w:t xml:space="preserve">, the </w:t>
      </w:r>
      <w:r w:rsidR="00B705CB">
        <w:t>Director</w:t>
      </w:r>
      <w:r>
        <w:t xml:space="preserve">s will serve </w:t>
      </w:r>
      <w:proofErr w:type="gramStart"/>
      <w:r>
        <w:t>three year</w:t>
      </w:r>
      <w:proofErr w:type="gramEnd"/>
      <w:r>
        <w:t xml:space="preserve"> terms. </w:t>
      </w:r>
    </w:p>
    <w:p w14:paraId="448BDCD7" w14:textId="7DB3393C" w:rsidR="00B03371" w:rsidRDefault="00011482" w:rsidP="00FD520F">
      <w:pPr>
        <w:pStyle w:val="Heading2"/>
        <w:keepNext/>
      </w:pPr>
      <w:bookmarkStart w:id="191" w:name="_Ref52202293"/>
      <w:bookmarkStart w:id="192" w:name="_Ref52203044"/>
      <w:r w:rsidRPr="00EC23DB">
        <w:t>To</w:t>
      </w:r>
      <w:r w:rsidR="00FD520F" w:rsidRPr="00EC23DB">
        <w:t xml:space="preserve"> stagger the terms of the </w:t>
      </w:r>
      <w:r w:rsidR="00B705CB">
        <w:t>Director</w:t>
      </w:r>
      <w:r w:rsidR="00FD520F" w:rsidRPr="00EC23DB">
        <w:t>s,</w:t>
      </w:r>
      <w:r w:rsidR="00B03371">
        <w:t xml:space="preserve"> at least one third of the </w:t>
      </w:r>
      <w:r w:rsidR="004F14CD">
        <w:t>i</w:t>
      </w:r>
      <w:r w:rsidR="00B03371">
        <w:t xml:space="preserve">nitial </w:t>
      </w:r>
      <w:r w:rsidR="00B705CB">
        <w:t>Director</w:t>
      </w:r>
      <w:r w:rsidR="00B03371">
        <w:t>s will retire at the first, second and third Annual General Meetings.</w:t>
      </w:r>
      <w:bookmarkEnd w:id="191"/>
      <w:r w:rsidR="00B03371">
        <w:t xml:space="preserve"> The </w:t>
      </w:r>
      <w:r w:rsidR="00B705CB">
        <w:t>Director</w:t>
      </w:r>
      <w:r w:rsidR="00B03371">
        <w:t xml:space="preserve">s </w:t>
      </w:r>
      <w:r w:rsidR="00B03371">
        <w:lastRenderedPageBreak/>
        <w:t xml:space="preserve">who must retire </w:t>
      </w:r>
      <w:r w:rsidR="004F14CD">
        <w:t xml:space="preserve">will be determined by the </w:t>
      </w:r>
      <w:r w:rsidR="00B705CB">
        <w:t>Director</w:t>
      </w:r>
      <w:r w:rsidR="004F14CD">
        <w:t>s in advance of the Annual General Meeting.</w:t>
      </w:r>
      <w:bookmarkEnd w:id="192"/>
      <w:r w:rsidR="004F14CD">
        <w:t xml:space="preserve"> </w:t>
      </w:r>
    </w:p>
    <w:p w14:paraId="3503384B" w14:textId="3CBEFA95" w:rsidR="00B03371" w:rsidRPr="00B03371" w:rsidRDefault="00B03371" w:rsidP="00BC7903">
      <w:pPr>
        <w:pStyle w:val="Heading2"/>
        <w:keepNext/>
      </w:pPr>
      <w:bookmarkStart w:id="193" w:name="_Ref52202294"/>
      <w:r>
        <w:t>A</w:t>
      </w:r>
      <w:r w:rsidR="00FD520F" w:rsidRPr="00EC23DB">
        <w:t xml:space="preserve">t each Annual General Meeting </w:t>
      </w:r>
      <w:bookmarkEnd w:id="188"/>
      <w:r w:rsidR="00FD520F">
        <w:t xml:space="preserve">any </w:t>
      </w:r>
      <w:r w:rsidR="00B705CB">
        <w:t>Director</w:t>
      </w:r>
      <w:r w:rsidR="00FD520F">
        <w:t xml:space="preserve"> appointed by the </w:t>
      </w:r>
      <w:r w:rsidR="00B705CB">
        <w:t>Director</w:t>
      </w:r>
      <w:r w:rsidR="00FD520F">
        <w:t>s to fill a casual vacancy must retire</w:t>
      </w:r>
      <w:bookmarkStart w:id="194" w:name="_Ref51848679"/>
      <w:r>
        <w:t>.</w:t>
      </w:r>
      <w:bookmarkEnd w:id="193"/>
      <w:bookmarkEnd w:id="194"/>
    </w:p>
    <w:p w14:paraId="7760BCDE" w14:textId="0976746C" w:rsidR="00DB0CAD" w:rsidRDefault="00DB0CAD" w:rsidP="00D3687D">
      <w:pPr>
        <w:pStyle w:val="Heading2"/>
        <w:keepNext/>
      </w:pPr>
      <w:bookmarkStart w:id="195" w:name="_Ref51848706"/>
      <w:r>
        <w:t xml:space="preserve">Directors </w:t>
      </w:r>
      <w:r w:rsidR="00CF4BCF">
        <w:t xml:space="preserve">who retire </w:t>
      </w:r>
      <w:r w:rsidR="00947BF4">
        <w:t>may be re-elected</w:t>
      </w:r>
      <w:r w:rsidR="00AB4D2A">
        <w:t xml:space="preserve"> subject to clause</w:t>
      </w:r>
      <w:r w:rsidR="00F56C7A">
        <w:t xml:space="preserve"> </w:t>
      </w:r>
      <w:r w:rsidR="00633416">
        <w:fldChar w:fldCharType="begin"/>
      </w:r>
      <w:r w:rsidR="00633416">
        <w:instrText xml:space="preserve"> REF _Ref51689009 \r \h </w:instrText>
      </w:r>
      <w:r w:rsidR="00633416">
        <w:fldChar w:fldCharType="separate"/>
      </w:r>
      <w:r w:rsidR="004B4D74">
        <w:t>43.6</w:t>
      </w:r>
      <w:r w:rsidR="00633416">
        <w:fldChar w:fldCharType="end"/>
      </w:r>
      <w:r w:rsidR="00947BF4">
        <w:t>.</w:t>
      </w:r>
      <w:bookmarkEnd w:id="189"/>
      <w:bookmarkEnd w:id="195"/>
    </w:p>
    <w:bookmarkEnd w:id="190"/>
    <w:p w14:paraId="4E333320" w14:textId="2ACDAE4B" w:rsidR="000A2F11" w:rsidRDefault="001F2135" w:rsidP="00D3687D">
      <w:pPr>
        <w:pStyle w:val="Heading2"/>
      </w:pPr>
      <w:r w:rsidRPr="001F2135">
        <w:t xml:space="preserve">A </w:t>
      </w:r>
      <w:r w:rsidR="00B705CB">
        <w:t>Director</w:t>
      </w:r>
      <w:r w:rsidRPr="001F2135">
        <w:t xml:space="preserve"> retiring in accordance with </w:t>
      </w:r>
      <w:r w:rsidR="00011482">
        <w:fldChar w:fldCharType="begin"/>
      </w:r>
      <w:r w:rsidR="00011482">
        <w:instrText xml:space="preserve"> REF _Ref52203044 \r \h </w:instrText>
      </w:r>
      <w:r w:rsidR="00011482">
        <w:fldChar w:fldCharType="separate"/>
      </w:r>
      <w:r w:rsidR="004B4D74">
        <w:t>43.2</w:t>
      </w:r>
      <w:r w:rsidR="00011482">
        <w:fldChar w:fldCharType="end"/>
      </w:r>
      <w:r w:rsidR="00011482">
        <w:t xml:space="preserve"> and </w:t>
      </w:r>
      <w:r w:rsidR="00011482">
        <w:fldChar w:fldCharType="begin"/>
      </w:r>
      <w:r w:rsidR="00011482">
        <w:instrText xml:space="preserve"> REF _Ref52202294 \r \h </w:instrText>
      </w:r>
      <w:r w:rsidR="00011482">
        <w:fldChar w:fldCharType="separate"/>
      </w:r>
      <w:r w:rsidR="004B4D74">
        <w:t>43.3</w:t>
      </w:r>
      <w:r w:rsidR="00011482">
        <w:fldChar w:fldCharType="end"/>
      </w:r>
      <w:r w:rsidR="00633416">
        <w:t xml:space="preserve"> </w:t>
      </w:r>
      <w:r w:rsidRPr="001F2135">
        <w:t xml:space="preserve">holds office until the conclusion of the meeting at which that </w:t>
      </w:r>
      <w:r w:rsidR="00B705CB">
        <w:t>Director</w:t>
      </w:r>
      <w:r w:rsidRPr="001F2135">
        <w:t xml:space="preserve"> retires.</w:t>
      </w:r>
    </w:p>
    <w:p w14:paraId="6F3CF24F" w14:textId="6976CD2E" w:rsidR="00B1304C" w:rsidRDefault="000A2F11" w:rsidP="00D3687D">
      <w:pPr>
        <w:pStyle w:val="Heading2"/>
      </w:pPr>
      <w:bookmarkStart w:id="196" w:name="_Ref422832462"/>
      <w:bookmarkStart w:id="197" w:name="_Ref51689009"/>
      <w:r>
        <w:t xml:space="preserve">A </w:t>
      </w:r>
      <w:r w:rsidR="00B705CB">
        <w:t>Director</w:t>
      </w:r>
      <w:r>
        <w:t xml:space="preserve"> who has held office for a continuous period of </w:t>
      </w:r>
      <w:r w:rsidR="00CF4BCF">
        <w:t xml:space="preserve">nine </w:t>
      </w:r>
      <w:r>
        <w:t>years or more may only be re</w:t>
      </w:r>
      <w:r w:rsidR="005C1F7A">
        <w:noBreakHyphen/>
      </w:r>
      <w:r>
        <w:t xml:space="preserve">elected by a </w:t>
      </w:r>
      <w:r w:rsidR="005A7618">
        <w:t>Special Resolution</w:t>
      </w:r>
      <w:bookmarkEnd w:id="196"/>
      <w:r w:rsidR="00BE1F8C">
        <w:t xml:space="preserve"> of </w:t>
      </w:r>
      <w:bookmarkEnd w:id="197"/>
      <w:r w:rsidR="00BC400C">
        <w:t>m</w:t>
      </w:r>
      <w:r w:rsidR="00ED5F11">
        <w:t>ember</w:t>
      </w:r>
      <w:r w:rsidR="00083F63">
        <w:t>s.</w:t>
      </w:r>
    </w:p>
    <w:p w14:paraId="45764745" w14:textId="5B3C5097" w:rsidR="009F10EE" w:rsidRDefault="009F10EE" w:rsidP="009F10EE">
      <w:pPr>
        <w:pStyle w:val="Heading1"/>
      </w:pPr>
      <w:bookmarkStart w:id="198" w:name="_Toc51855089"/>
      <w:bookmarkStart w:id="199" w:name="_Toc54279128"/>
      <w:bookmarkStart w:id="200" w:name="_Toc134365189"/>
      <w:r>
        <w:t xml:space="preserve">When a </w:t>
      </w:r>
      <w:r w:rsidR="00B705CB">
        <w:t>Director</w:t>
      </w:r>
      <w:r>
        <w:t xml:space="preserve"> stops being a </w:t>
      </w:r>
      <w:r w:rsidR="00B705CB">
        <w:t>Director</w:t>
      </w:r>
      <w:bookmarkEnd w:id="198"/>
      <w:bookmarkEnd w:id="199"/>
      <w:bookmarkEnd w:id="200"/>
    </w:p>
    <w:p w14:paraId="6598EB7F" w14:textId="442C9FE6" w:rsidR="009F10EE" w:rsidRDefault="009F10EE" w:rsidP="009F10EE">
      <w:pPr>
        <w:pStyle w:val="Indent1"/>
        <w:keepNext/>
      </w:pPr>
      <w:r>
        <w:t xml:space="preserve">A </w:t>
      </w:r>
      <w:r w:rsidR="00B705CB">
        <w:t>Director</w:t>
      </w:r>
      <w:r>
        <w:t xml:space="preserve"> stops being a </w:t>
      </w:r>
      <w:r w:rsidR="00B705CB">
        <w:t>Director</w:t>
      </w:r>
      <w:r>
        <w:t xml:space="preserve"> if they:</w:t>
      </w:r>
    </w:p>
    <w:p w14:paraId="368F4147" w14:textId="18E6CD93" w:rsidR="009F10EE" w:rsidRDefault="009F10EE" w:rsidP="009F10EE">
      <w:pPr>
        <w:pStyle w:val="Heading3"/>
      </w:pPr>
      <w:r>
        <w:t xml:space="preserve">give written notice of resignation as a </w:t>
      </w:r>
      <w:r w:rsidR="00B705CB">
        <w:t>Director</w:t>
      </w:r>
      <w:r>
        <w:t xml:space="preserve"> to the Company;</w:t>
      </w:r>
    </w:p>
    <w:p w14:paraId="30C807FA" w14:textId="77777777" w:rsidR="009F10EE" w:rsidRPr="00021E92" w:rsidRDefault="009F10EE" w:rsidP="009F10EE">
      <w:pPr>
        <w:pStyle w:val="Heading3"/>
      </w:pPr>
      <w:r w:rsidRPr="00021E92">
        <w:t>die;</w:t>
      </w:r>
    </w:p>
    <w:p w14:paraId="04E6CABB" w14:textId="5A7D3BB7" w:rsidR="009F10EE" w:rsidRPr="00021E92" w:rsidRDefault="009F10EE" w:rsidP="009F10EE">
      <w:pPr>
        <w:pStyle w:val="Heading3"/>
      </w:pPr>
      <w:r w:rsidRPr="00021E92">
        <w:t xml:space="preserve">are removed as a </w:t>
      </w:r>
      <w:r w:rsidR="00B705CB">
        <w:t>Director</w:t>
      </w:r>
      <w:r w:rsidRPr="00021E92">
        <w:t xml:space="preserve"> by a resolution of the </w:t>
      </w:r>
      <w:r w:rsidR="00BC400C">
        <w:t>m</w:t>
      </w:r>
      <w:r w:rsidR="00ED5F11">
        <w:t>ember</w:t>
      </w:r>
      <w:r w:rsidRPr="00021E92">
        <w:t>s;</w:t>
      </w:r>
    </w:p>
    <w:p w14:paraId="4AD0816D" w14:textId="5669C31D" w:rsidR="009F10EE" w:rsidRDefault="009F10EE" w:rsidP="009F10EE">
      <w:pPr>
        <w:pStyle w:val="Heading3"/>
      </w:pPr>
      <w:r>
        <w:t xml:space="preserve">are absent for three consecutive </w:t>
      </w:r>
      <w:r w:rsidR="00B705CB">
        <w:t>Director</w:t>
      </w:r>
      <w:r>
        <w:t xml:space="preserve">s’ meetings without approval from the </w:t>
      </w:r>
      <w:r w:rsidR="00B705CB">
        <w:t>Director</w:t>
      </w:r>
      <w:r>
        <w:t>s; or</w:t>
      </w:r>
    </w:p>
    <w:p w14:paraId="53268C6D" w14:textId="6B2E9DDE" w:rsidR="000A2F11" w:rsidRDefault="009F10EE" w:rsidP="009F10EE">
      <w:pPr>
        <w:pStyle w:val="Heading3"/>
      </w:pPr>
      <w:r>
        <w:t xml:space="preserve">become ineligible to be a </w:t>
      </w:r>
      <w:r w:rsidR="00B705CB">
        <w:t>Director</w:t>
      </w:r>
      <w:r>
        <w:t xml:space="preserve"> of the Company under the Corporations Act or the ACNC Act.</w:t>
      </w:r>
    </w:p>
    <w:p w14:paraId="08E61A80" w14:textId="0D9675F2" w:rsidR="000A2F11" w:rsidRDefault="000A2F11" w:rsidP="00D3687D">
      <w:pPr>
        <w:pStyle w:val="Heading"/>
      </w:pPr>
      <w:bookmarkStart w:id="201" w:name="_Toc51855090"/>
      <w:bookmarkStart w:id="202" w:name="_Toc134365190"/>
      <w:r>
        <w:t xml:space="preserve">Powers of </w:t>
      </w:r>
      <w:r w:rsidR="00B705CB">
        <w:t>Director</w:t>
      </w:r>
      <w:r>
        <w:t>s</w:t>
      </w:r>
      <w:bookmarkEnd w:id="201"/>
      <w:bookmarkEnd w:id="202"/>
    </w:p>
    <w:p w14:paraId="7E935F5D" w14:textId="4C0F5A9E" w:rsidR="00B1304C" w:rsidRDefault="000A2F11" w:rsidP="00D3687D">
      <w:pPr>
        <w:pStyle w:val="Heading1"/>
      </w:pPr>
      <w:bookmarkStart w:id="203" w:name="_Toc51855091"/>
      <w:bookmarkStart w:id="204" w:name="_Toc134365191"/>
      <w:r>
        <w:t xml:space="preserve">Powers of </w:t>
      </w:r>
      <w:r w:rsidR="00B705CB">
        <w:t>Director</w:t>
      </w:r>
      <w:r>
        <w:t>s</w:t>
      </w:r>
      <w:bookmarkEnd w:id="203"/>
      <w:bookmarkEnd w:id="204"/>
    </w:p>
    <w:p w14:paraId="76BE5BD5" w14:textId="4C9B7D42" w:rsidR="000A2F11" w:rsidRDefault="000A2F11" w:rsidP="00D3687D">
      <w:pPr>
        <w:pStyle w:val="Heading2"/>
      </w:pPr>
      <w:r>
        <w:t xml:space="preserve">The </w:t>
      </w:r>
      <w:r w:rsidR="00B705CB">
        <w:t>Director</w:t>
      </w:r>
      <w:r>
        <w:t xml:space="preserve">s are responsible for managing and directing the activities of the </w:t>
      </w:r>
      <w:r w:rsidR="00AC2581">
        <w:t>Company</w:t>
      </w:r>
      <w:r>
        <w:t xml:space="preserve"> to achieve the purposes set out in clause</w:t>
      </w:r>
      <w:r w:rsidR="00317AA2">
        <w:t> </w:t>
      </w:r>
      <w:r w:rsidR="00317AA2">
        <w:fldChar w:fldCharType="begin"/>
      </w:r>
      <w:r w:rsidR="00317AA2">
        <w:instrText xml:space="preserve"> REF _Ref422827530 \r \h </w:instrText>
      </w:r>
      <w:r w:rsidR="00317AA2">
        <w:fldChar w:fldCharType="separate"/>
      </w:r>
      <w:r w:rsidR="004B4D74">
        <w:t>6</w:t>
      </w:r>
      <w:r w:rsidR="00317AA2">
        <w:fldChar w:fldCharType="end"/>
      </w:r>
      <w:r>
        <w:t>.</w:t>
      </w:r>
    </w:p>
    <w:p w14:paraId="7FD5EDB1" w14:textId="483ED959" w:rsidR="000A2F11" w:rsidRDefault="000A2F11" w:rsidP="00D3687D">
      <w:pPr>
        <w:pStyle w:val="Heading2"/>
      </w:pPr>
      <w:r>
        <w:t xml:space="preserve">The </w:t>
      </w:r>
      <w:r w:rsidR="00B705CB">
        <w:t>Director</w:t>
      </w:r>
      <w:r>
        <w:t xml:space="preserve">s may use all the powers of the </w:t>
      </w:r>
      <w:r w:rsidR="00AC2581">
        <w:t>Company</w:t>
      </w:r>
      <w:r>
        <w:t xml:space="preserve"> except for powers that, under the Corporations Act</w:t>
      </w:r>
      <w:r w:rsidR="00CF1DAE">
        <w:t xml:space="preserve"> as it applies to registered charities</w:t>
      </w:r>
      <w:r>
        <w:t xml:space="preserve"> or this constitution, may only be used by members.</w:t>
      </w:r>
    </w:p>
    <w:p w14:paraId="4D0C8E1F" w14:textId="60075AD7" w:rsidR="000A2F11" w:rsidRDefault="000A2F11" w:rsidP="00D3687D">
      <w:pPr>
        <w:pStyle w:val="Heading2"/>
      </w:pPr>
      <w:r>
        <w:t xml:space="preserve">The </w:t>
      </w:r>
      <w:r w:rsidR="00B705CB">
        <w:t>Director</w:t>
      </w:r>
      <w:r>
        <w:t xml:space="preserve">s must decide on the responsible financial management of the </w:t>
      </w:r>
      <w:r w:rsidR="00AC2581">
        <w:t>Company</w:t>
      </w:r>
      <w:r>
        <w:t xml:space="preserve"> including:</w:t>
      </w:r>
    </w:p>
    <w:p w14:paraId="75B5079C" w14:textId="0989F2B1" w:rsidR="000A2F11" w:rsidRDefault="000A2F11" w:rsidP="00D3687D">
      <w:pPr>
        <w:pStyle w:val="Heading3"/>
      </w:pPr>
      <w:r>
        <w:t>any suitable written delegations of power under clause</w:t>
      </w:r>
      <w:r w:rsidR="008262E1">
        <w:t> </w:t>
      </w:r>
      <w:r w:rsidR="008262E1">
        <w:fldChar w:fldCharType="begin"/>
      </w:r>
      <w:r w:rsidR="008262E1">
        <w:instrText xml:space="preserve"> REF _Ref422832415 \r \h </w:instrText>
      </w:r>
      <w:r w:rsidR="008262E1">
        <w:fldChar w:fldCharType="separate"/>
      </w:r>
      <w:r w:rsidR="004B4D74">
        <w:t>46</w:t>
      </w:r>
      <w:r w:rsidR="008262E1">
        <w:fldChar w:fldCharType="end"/>
      </w:r>
      <w:r w:rsidR="005C1F7A">
        <w:t>;</w:t>
      </w:r>
      <w:r>
        <w:t xml:space="preserve"> and</w:t>
      </w:r>
    </w:p>
    <w:p w14:paraId="3CF1EF65" w14:textId="77777777" w:rsidR="000A2F11" w:rsidRDefault="000A2F11" w:rsidP="00D3687D">
      <w:pPr>
        <w:pStyle w:val="Heading3"/>
      </w:pPr>
      <w:r>
        <w:t>how money will be managed, such as how electronic transfers, negotiable instruments or cheques must be authorised and signed or otherwise approved.</w:t>
      </w:r>
    </w:p>
    <w:p w14:paraId="2879DC1F" w14:textId="2465F705" w:rsidR="00B1304C" w:rsidRDefault="000A2F11" w:rsidP="00D3687D">
      <w:pPr>
        <w:pStyle w:val="Heading2"/>
      </w:pPr>
      <w:r>
        <w:t xml:space="preserve">The </w:t>
      </w:r>
      <w:r w:rsidR="00B705CB">
        <w:t>Director</w:t>
      </w:r>
      <w:r>
        <w:t xml:space="preserve">s cannot remove a </w:t>
      </w:r>
      <w:r w:rsidR="00B705CB">
        <w:t>Director</w:t>
      </w:r>
      <w:r>
        <w:t xml:space="preserve"> or auditor</w:t>
      </w:r>
      <w:r w:rsidR="007B39C3">
        <w:t xml:space="preserve">. </w:t>
      </w:r>
      <w:r>
        <w:t xml:space="preserve">Directors and auditors may only be removed by a </w:t>
      </w:r>
      <w:r w:rsidR="00325B4F">
        <w:t>m</w:t>
      </w:r>
      <w:r>
        <w:t>embers</w:t>
      </w:r>
      <w:r w:rsidR="006707BA">
        <w:t>’</w:t>
      </w:r>
      <w:r>
        <w:t xml:space="preserve"> </w:t>
      </w:r>
      <w:r w:rsidR="00325B4F">
        <w:t>r</w:t>
      </w:r>
      <w:r>
        <w:t xml:space="preserve">esolution at a </w:t>
      </w:r>
      <w:r w:rsidR="005A7618">
        <w:t>General Meeting</w:t>
      </w:r>
      <w:r>
        <w:t>.</w:t>
      </w:r>
    </w:p>
    <w:p w14:paraId="65FE5059" w14:textId="52A25919" w:rsidR="000A2F11" w:rsidRDefault="000A2F11" w:rsidP="00D3687D">
      <w:pPr>
        <w:pStyle w:val="Heading1"/>
      </w:pPr>
      <w:bookmarkStart w:id="205" w:name="_Ref422832415"/>
      <w:bookmarkStart w:id="206" w:name="_Toc51855092"/>
      <w:bookmarkStart w:id="207" w:name="_Toc134365192"/>
      <w:r>
        <w:t xml:space="preserve">Delegation of </w:t>
      </w:r>
      <w:r w:rsidR="00B705CB">
        <w:t>Director</w:t>
      </w:r>
      <w:r>
        <w:t>s</w:t>
      </w:r>
      <w:r w:rsidR="006707BA">
        <w:t>’</w:t>
      </w:r>
      <w:r>
        <w:t xml:space="preserve"> powers</w:t>
      </w:r>
      <w:bookmarkEnd w:id="205"/>
      <w:bookmarkEnd w:id="206"/>
      <w:bookmarkEnd w:id="207"/>
    </w:p>
    <w:p w14:paraId="685D6449" w14:textId="7765BAC1" w:rsidR="000A2F11" w:rsidRDefault="000A2F11" w:rsidP="00D3687D">
      <w:pPr>
        <w:pStyle w:val="Heading2"/>
      </w:pPr>
      <w:r>
        <w:t xml:space="preserve">The </w:t>
      </w:r>
      <w:r w:rsidR="00B705CB">
        <w:t>Director</w:t>
      </w:r>
      <w:r>
        <w:t xml:space="preserve">s may delegate any of their powers and functions to a committee, a </w:t>
      </w:r>
      <w:r w:rsidR="00B705CB">
        <w:t>Director</w:t>
      </w:r>
      <w:r>
        <w:t xml:space="preserve">, an employee of the </w:t>
      </w:r>
      <w:r w:rsidR="00AC2581">
        <w:t>Company</w:t>
      </w:r>
      <w:r>
        <w:t xml:space="preserve"> (such as a chief executive officer) or any other person, as they consider appropriate.</w:t>
      </w:r>
    </w:p>
    <w:p w14:paraId="61DD2B52" w14:textId="77777777" w:rsidR="000A2F11" w:rsidRDefault="000A2F11" w:rsidP="00D3687D">
      <w:pPr>
        <w:pStyle w:val="Heading2"/>
      </w:pPr>
      <w:r>
        <w:lastRenderedPageBreak/>
        <w:t>The delegation must be recorde</w:t>
      </w:r>
      <w:r w:rsidR="00E1674C">
        <w:t xml:space="preserve">d in the </w:t>
      </w:r>
      <w:r w:rsidR="00AC2581">
        <w:t>Company</w:t>
      </w:r>
      <w:r w:rsidR="006707BA">
        <w:t>’</w:t>
      </w:r>
      <w:r w:rsidR="00E1674C">
        <w:t>s minute book.</w:t>
      </w:r>
    </w:p>
    <w:p w14:paraId="7CD3CAB8" w14:textId="51EE76C6" w:rsidR="000A2F11" w:rsidRDefault="000A2F11" w:rsidP="00D3687D">
      <w:pPr>
        <w:pStyle w:val="Heading1"/>
      </w:pPr>
      <w:bookmarkStart w:id="208" w:name="_Toc51855093"/>
      <w:bookmarkStart w:id="209" w:name="_Toc134365193"/>
      <w:r>
        <w:t xml:space="preserve">Payments to </w:t>
      </w:r>
      <w:r w:rsidR="00B705CB">
        <w:t>Director</w:t>
      </w:r>
      <w:r>
        <w:t>s</w:t>
      </w:r>
      <w:bookmarkEnd w:id="208"/>
      <w:bookmarkEnd w:id="209"/>
    </w:p>
    <w:p w14:paraId="6414DE31" w14:textId="130A1C2F" w:rsidR="000A2F11" w:rsidRDefault="000A2F11" w:rsidP="00D3687D">
      <w:pPr>
        <w:pStyle w:val="Heading2"/>
      </w:pPr>
      <w:r>
        <w:t xml:space="preserve">The </w:t>
      </w:r>
      <w:r w:rsidR="00AC2581">
        <w:t>Company</w:t>
      </w:r>
      <w:r>
        <w:t xml:space="preserve"> must not pay fees to a </w:t>
      </w:r>
      <w:r w:rsidR="00B705CB">
        <w:t>Director</w:t>
      </w:r>
      <w:r>
        <w:t xml:space="preserve"> for acting as a </w:t>
      </w:r>
      <w:r w:rsidR="00B705CB">
        <w:t>Director</w:t>
      </w:r>
      <w:r>
        <w:t>.</w:t>
      </w:r>
    </w:p>
    <w:p w14:paraId="0F9CE6A1" w14:textId="77777777" w:rsidR="000A2F11" w:rsidRDefault="000A2F11" w:rsidP="00D3687D">
      <w:pPr>
        <w:pStyle w:val="Heading2"/>
        <w:keepNext/>
      </w:pPr>
      <w:bookmarkStart w:id="210" w:name="_Ref422832400"/>
      <w:r>
        <w:t xml:space="preserve">The </w:t>
      </w:r>
      <w:r w:rsidR="00AC2581">
        <w:t>Company</w:t>
      </w:r>
      <w:r>
        <w:t xml:space="preserve"> may:</w:t>
      </w:r>
      <w:bookmarkEnd w:id="210"/>
    </w:p>
    <w:p w14:paraId="11486663" w14:textId="16F72831" w:rsidR="000A2F11" w:rsidRDefault="000A2F11" w:rsidP="00D3687D">
      <w:pPr>
        <w:pStyle w:val="Heading3"/>
      </w:pPr>
      <w:r>
        <w:t xml:space="preserve">pay a </w:t>
      </w:r>
      <w:r w:rsidR="00B705CB">
        <w:t>Director</w:t>
      </w:r>
      <w:r>
        <w:t xml:space="preserve"> for work they do for the </w:t>
      </w:r>
      <w:r w:rsidR="00AC2581">
        <w:t>Company</w:t>
      </w:r>
      <w:r>
        <w:t xml:space="preserve">, other than as a </w:t>
      </w:r>
      <w:r w:rsidR="00B705CB">
        <w:t>Director</w:t>
      </w:r>
      <w:r>
        <w:t>, if the amount is no more than a r</w:t>
      </w:r>
      <w:r w:rsidR="005C1F7A">
        <w:t>easonable fee for the work done;</w:t>
      </w:r>
      <w:r>
        <w:t xml:space="preserve"> or</w:t>
      </w:r>
    </w:p>
    <w:p w14:paraId="218CAAC6" w14:textId="4B74FAE6" w:rsidR="000A2F11" w:rsidRDefault="000A2F11" w:rsidP="00D3687D">
      <w:pPr>
        <w:pStyle w:val="Heading3"/>
      </w:pPr>
      <w:r>
        <w:t xml:space="preserve">reimburse a </w:t>
      </w:r>
      <w:r w:rsidR="00B705CB">
        <w:t>Director</w:t>
      </w:r>
      <w:r>
        <w:t xml:space="preserve"> for expenses properly incurred by the </w:t>
      </w:r>
      <w:r w:rsidR="00B705CB">
        <w:t>Director</w:t>
      </w:r>
      <w:r>
        <w:t xml:space="preserve"> in connection with the affairs of the </w:t>
      </w:r>
      <w:r w:rsidR="00AC2581">
        <w:t>Company</w:t>
      </w:r>
      <w:r>
        <w:t>.</w:t>
      </w:r>
    </w:p>
    <w:p w14:paraId="2C803A5C" w14:textId="2FA82625" w:rsidR="000A2F11" w:rsidRDefault="000A2F11" w:rsidP="00D3687D">
      <w:pPr>
        <w:pStyle w:val="Heading2"/>
      </w:pPr>
      <w:r>
        <w:t>Any payment made under clause</w:t>
      </w:r>
      <w:r w:rsidR="008262E1">
        <w:t> </w:t>
      </w:r>
      <w:r w:rsidR="008262E1">
        <w:fldChar w:fldCharType="begin"/>
      </w:r>
      <w:r w:rsidR="008262E1">
        <w:instrText xml:space="preserve"> REF _Ref422832400 \r \h </w:instrText>
      </w:r>
      <w:r w:rsidR="008262E1">
        <w:fldChar w:fldCharType="separate"/>
      </w:r>
      <w:r w:rsidR="004B4D74">
        <w:t>47.2</w:t>
      </w:r>
      <w:r w:rsidR="008262E1">
        <w:fldChar w:fldCharType="end"/>
      </w:r>
      <w:r>
        <w:t xml:space="preserve"> must be approved by the </w:t>
      </w:r>
      <w:r w:rsidR="00B705CB">
        <w:t>Director</w:t>
      </w:r>
      <w:r>
        <w:t>s</w:t>
      </w:r>
      <w:r w:rsidR="008B1439">
        <w:t xml:space="preserve"> and the </w:t>
      </w:r>
      <w:r w:rsidR="00B705CB">
        <w:t>Director</w:t>
      </w:r>
      <w:r w:rsidR="008B1439">
        <w:t>s must consider the implications under any legislation relating to fundraising</w:t>
      </w:r>
      <w:r w:rsidR="00702E31">
        <w:t xml:space="preserve"> or related party transactions</w:t>
      </w:r>
      <w:r w:rsidR="008B1439">
        <w:t xml:space="preserve"> prior to giving their approval</w:t>
      </w:r>
      <w:r>
        <w:t>.</w:t>
      </w:r>
    </w:p>
    <w:p w14:paraId="4E4B9963" w14:textId="2843A811" w:rsidR="00B1304C" w:rsidRDefault="000A2F11" w:rsidP="00D3687D">
      <w:pPr>
        <w:pStyle w:val="Heading2"/>
      </w:pPr>
      <w:r>
        <w:t xml:space="preserve">The </w:t>
      </w:r>
      <w:r w:rsidR="00AC2581">
        <w:t>Company</w:t>
      </w:r>
      <w:r>
        <w:t xml:space="preserve"> may pay premiums for insurance indemnifying </w:t>
      </w:r>
      <w:r w:rsidR="00B705CB">
        <w:t>Director</w:t>
      </w:r>
      <w:r>
        <w:t>s, as allowed for by law (including the Corporations Act) and this constitution.</w:t>
      </w:r>
    </w:p>
    <w:p w14:paraId="45484D1F" w14:textId="77777777" w:rsidR="000A2F11" w:rsidRDefault="000A2F11" w:rsidP="00D3687D">
      <w:pPr>
        <w:pStyle w:val="Heading1"/>
      </w:pPr>
      <w:bookmarkStart w:id="211" w:name="_Toc51855094"/>
      <w:bookmarkStart w:id="212" w:name="_Toc134365194"/>
      <w:r>
        <w:t>Execution of documents</w:t>
      </w:r>
      <w:bookmarkEnd w:id="211"/>
      <w:bookmarkEnd w:id="212"/>
    </w:p>
    <w:p w14:paraId="01C37628" w14:textId="77777777" w:rsidR="000A2F11" w:rsidRDefault="000A2F11" w:rsidP="00D3687D">
      <w:pPr>
        <w:pStyle w:val="Indent1"/>
      </w:pPr>
      <w:r>
        <w:t xml:space="preserve">The </w:t>
      </w:r>
      <w:r w:rsidR="00AC2581">
        <w:t>Company</w:t>
      </w:r>
      <w:r>
        <w:t xml:space="preserve"> may execute a document without using a common seal if the document is signed by:</w:t>
      </w:r>
    </w:p>
    <w:p w14:paraId="4298927B" w14:textId="1F161677" w:rsidR="000A2F11" w:rsidRDefault="000A2F11" w:rsidP="00D3687D">
      <w:pPr>
        <w:pStyle w:val="Heading3"/>
      </w:pPr>
      <w:r>
        <w:t xml:space="preserve">two </w:t>
      </w:r>
      <w:r w:rsidR="00B705CB">
        <w:t>Director</w:t>
      </w:r>
      <w:r>
        <w:t xml:space="preserve">s of the </w:t>
      </w:r>
      <w:r w:rsidR="00AC2581">
        <w:t>Company</w:t>
      </w:r>
      <w:r w:rsidR="005C1F7A">
        <w:t>;</w:t>
      </w:r>
      <w:r>
        <w:t xml:space="preserve"> or</w:t>
      </w:r>
    </w:p>
    <w:p w14:paraId="72384A21" w14:textId="221DD039" w:rsidR="000A2F11" w:rsidRDefault="000A2F11" w:rsidP="00D3687D">
      <w:pPr>
        <w:pStyle w:val="Heading3"/>
      </w:pPr>
      <w:r>
        <w:t xml:space="preserve">a </w:t>
      </w:r>
      <w:r w:rsidR="00B705CB">
        <w:t>Director</w:t>
      </w:r>
      <w:r>
        <w:t xml:space="preserve"> and the secretary.</w:t>
      </w:r>
    </w:p>
    <w:p w14:paraId="7480D5D6" w14:textId="19729F26" w:rsidR="000A2F11" w:rsidRDefault="000A2F11" w:rsidP="00D3687D">
      <w:pPr>
        <w:pStyle w:val="Heading"/>
      </w:pPr>
      <w:bookmarkStart w:id="213" w:name="_Toc51855095"/>
      <w:bookmarkStart w:id="214" w:name="_Toc134365195"/>
      <w:r>
        <w:t xml:space="preserve">Duties of </w:t>
      </w:r>
      <w:r w:rsidR="00B705CB">
        <w:t>Director</w:t>
      </w:r>
      <w:r>
        <w:t>s</w:t>
      </w:r>
      <w:bookmarkEnd w:id="213"/>
      <w:bookmarkEnd w:id="214"/>
    </w:p>
    <w:p w14:paraId="0D986AB5" w14:textId="67E3DB4A" w:rsidR="000A2F11" w:rsidRDefault="000A2F11" w:rsidP="00D3687D">
      <w:pPr>
        <w:pStyle w:val="Heading1"/>
      </w:pPr>
      <w:bookmarkStart w:id="215" w:name="_Toc51855096"/>
      <w:bookmarkStart w:id="216" w:name="_Toc134365196"/>
      <w:r>
        <w:t xml:space="preserve">Duties of </w:t>
      </w:r>
      <w:r w:rsidR="00B705CB">
        <w:t>Director</w:t>
      </w:r>
      <w:r>
        <w:t>s</w:t>
      </w:r>
      <w:bookmarkEnd w:id="215"/>
      <w:bookmarkEnd w:id="216"/>
    </w:p>
    <w:p w14:paraId="2B424DE3" w14:textId="71735F7C" w:rsidR="000A2F11" w:rsidRDefault="000A2F11" w:rsidP="00D3687D">
      <w:pPr>
        <w:pStyle w:val="Indent1"/>
      </w:pPr>
      <w:r>
        <w:t xml:space="preserve">The </w:t>
      </w:r>
      <w:r w:rsidR="00B705CB">
        <w:t>Director</w:t>
      </w:r>
      <w:r>
        <w:t xml:space="preserve">s must comply with their duties as </w:t>
      </w:r>
      <w:r w:rsidR="00B705CB">
        <w:t>Director</w:t>
      </w:r>
      <w:r>
        <w:t>s u</w:t>
      </w:r>
      <w:r w:rsidR="00F630B9">
        <w:t>nder legislation and common law</w:t>
      </w:r>
      <w:r>
        <w:t>, and with the duties described in governance standard 5 of the regulations made under the ACNC Act which are:</w:t>
      </w:r>
    </w:p>
    <w:p w14:paraId="29B2D6C8" w14:textId="43FC4850" w:rsidR="000A2F11" w:rsidRDefault="000A2F11" w:rsidP="00D3687D">
      <w:pPr>
        <w:pStyle w:val="Heading3"/>
      </w:pPr>
      <w:r>
        <w:t>to exercise their powers and discharge their duties with the degree of care and diligence that a reason</w:t>
      </w:r>
      <w:r w:rsidR="004D618A">
        <w:t>able individual would exercise i</w:t>
      </w:r>
      <w:r>
        <w:t xml:space="preserve">f they were a </w:t>
      </w:r>
      <w:r w:rsidR="00B705CB">
        <w:t>Director</w:t>
      </w:r>
      <w:r>
        <w:t xml:space="preserve"> of the </w:t>
      </w:r>
      <w:r w:rsidR="00AC2581">
        <w:t>Company</w:t>
      </w:r>
      <w:r w:rsidR="005C1F7A">
        <w:t>;</w:t>
      </w:r>
    </w:p>
    <w:p w14:paraId="4CE67DEA" w14:textId="1314D723" w:rsidR="000A2F11" w:rsidRDefault="000A2F11" w:rsidP="00D3687D">
      <w:pPr>
        <w:pStyle w:val="Heading3"/>
      </w:pPr>
      <w:r>
        <w:t xml:space="preserve">to act in good faith in the best interests of the </w:t>
      </w:r>
      <w:r w:rsidR="00AC2581">
        <w:t>Company</w:t>
      </w:r>
      <w:r>
        <w:t xml:space="preserve"> and to further the charitable purposes of the </w:t>
      </w:r>
      <w:r w:rsidR="00AC2581">
        <w:t>Company</w:t>
      </w:r>
      <w:r>
        <w:t xml:space="preserve"> set out in clause</w:t>
      </w:r>
      <w:r w:rsidR="008262E1">
        <w:t> </w:t>
      </w:r>
      <w:r w:rsidR="008262E1">
        <w:fldChar w:fldCharType="begin"/>
      </w:r>
      <w:r w:rsidR="008262E1">
        <w:instrText xml:space="preserve"> REF _Ref422827530 \r \h </w:instrText>
      </w:r>
      <w:r w:rsidR="008262E1">
        <w:fldChar w:fldCharType="separate"/>
      </w:r>
      <w:r w:rsidR="004B4D74">
        <w:t>6</w:t>
      </w:r>
      <w:r w:rsidR="008262E1">
        <w:fldChar w:fldCharType="end"/>
      </w:r>
      <w:r w:rsidR="005C1F7A">
        <w:t>;</w:t>
      </w:r>
    </w:p>
    <w:p w14:paraId="417949E2" w14:textId="7C38C0F8" w:rsidR="000A2F11" w:rsidRDefault="000A2F11" w:rsidP="00D3687D">
      <w:pPr>
        <w:pStyle w:val="Heading3"/>
      </w:pPr>
      <w:r>
        <w:t xml:space="preserve">not to misuse their position as a </w:t>
      </w:r>
      <w:r w:rsidR="00B705CB">
        <w:t>Director</w:t>
      </w:r>
      <w:r w:rsidR="005C1F7A">
        <w:t>;</w:t>
      </w:r>
    </w:p>
    <w:p w14:paraId="65142EB4" w14:textId="19A61C59" w:rsidR="000A2F11" w:rsidRDefault="000A2F11" w:rsidP="00D3687D">
      <w:pPr>
        <w:pStyle w:val="Heading3"/>
      </w:pPr>
      <w:r>
        <w:t xml:space="preserve">not to misuse information they gain in their role as a </w:t>
      </w:r>
      <w:r w:rsidR="00B705CB">
        <w:t>Director</w:t>
      </w:r>
      <w:r w:rsidR="005C1F7A">
        <w:t>;</w:t>
      </w:r>
    </w:p>
    <w:p w14:paraId="525093CB" w14:textId="60C54C2C" w:rsidR="000A2F11" w:rsidRDefault="000A2F11" w:rsidP="00D3687D">
      <w:pPr>
        <w:pStyle w:val="Heading3"/>
      </w:pPr>
      <w:r>
        <w:t>to disclose any perceived or actual material conflicts of interest in the manner set out in clause</w:t>
      </w:r>
      <w:r w:rsidR="008262E1">
        <w:t> </w:t>
      </w:r>
      <w:r w:rsidR="008262E1">
        <w:fldChar w:fldCharType="begin"/>
      </w:r>
      <w:r w:rsidR="008262E1">
        <w:instrText xml:space="preserve"> REF _Ref422832354 \r \h </w:instrText>
      </w:r>
      <w:r w:rsidR="008262E1">
        <w:fldChar w:fldCharType="separate"/>
      </w:r>
      <w:r w:rsidR="004B4D74">
        <w:t>50</w:t>
      </w:r>
      <w:r w:rsidR="008262E1">
        <w:fldChar w:fldCharType="end"/>
      </w:r>
      <w:r w:rsidR="005C1F7A">
        <w:t>;</w:t>
      </w:r>
    </w:p>
    <w:p w14:paraId="7842BBDE" w14:textId="77777777" w:rsidR="000A2F11" w:rsidRDefault="000A2F11" w:rsidP="00D3687D">
      <w:pPr>
        <w:pStyle w:val="Heading3"/>
      </w:pPr>
      <w:r>
        <w:t xml:space="preserve">to ensure that the financial affairs of the </w:t>
      </w:r>
      <w:r w:rsidR="00AC2581">
        <w:t>Company</w:t>
      </w:r>
      <w:r w:rsidR="005C1F7A">
        <w:t xml:space="preserve"> are managed responsibly;</w:t>
      </w:r>
      <w:r>
        <w:t xml:space="preserve"> and</w:t>
      </w:r>
    </w:p>
    <w:p w14:paraId="332E2DC8" w14:textId="77777777" w:rsidR="000A2F11" w:rsidRDefault="000A2F11" w:rsidP="00D3687D">
      <w:pPr>
        <w:pStyle w:val="Heading3"/>
      </w:pPr>
      <w:r>
        <w:t xml:space="preserve">not to allow the </w:t>
      </w:r>
      <w:r w:rsidR="00AC2581">
        <w:t>Company</w:t>
      </w:r>
      <w:r>
        <w:t xml:space="preserve"> to operate while it is insolvent.</w:t>
      </w:r>
    </w:p>
    <w:p w14:paraId="0D9F2E7F" w14:textId="77777777" w:rsidR="000A2F11" w:rsidRDefault="000A2F11" w:rsidP="00D3687D">
      <w:pPr>
        <w:pStyle w:val="Heading1"/>
      </w:pPr>
      <w:bookmarkStart w:id="217" w:name="_Ref422832354"/>
      <w:bookmarkStart w:id="218" w:name="_Toc51855097"/>
      <w:bookmarkStart w:id="219" w:name="_Toc134365197"/>
      <w:r>
        <w:lastRenderedPageBreak/>
        <w:t>Conflicts of interest</w:t>
      </w:r>
      <w:bookmarkEnd w:id="217"/>
      <w:bookmarkEnd w:id="218"/>
      <w:bookmarkEnd w:id="219"/>
    </w:p>
    <w:p w14:paraId="2EC773A3" w14:textId="0F71C5A5" w:rsidR="000A2F11" w:rsidRDefault="000A2F11" w:rsidP="00D3687D">
      <w:pPr>
        <w:pStyle w:val="Heading2"/>
      </w:pPr>
      <w:r>
        <w:t xml:space="preserve">A </w:t>
      </w:r>
      <w:r w:rsidR="00B705CB">
        <w:t>Director</w:t>
      </w:r>
      <w:r>
        <w:t xml:space="preserve"> must disclose the nature and extent of any actual or perceived material conflict of interest in a matter that is being considered at a meeting of </w:t>
      </w:r>
      <w:r w:rsidR="00B705CB">
        <w:t>Director</w:t>
      </w:r>
      <w:r>
        <w:t xml:space="preserve">s (or that is proposed in a </w:t>
      </w:r>
      <w:r w:rsidR="006E0458">
        <w:t>C</w:t>
      </w:r>
      <w:r>
        <w:t xml:space="preserve">ircular </w:t>
      </w:r>
      <w:r w:rsidR="006E0458">
        <w:t>R</w:t>
      </w:r>
      <w:r>
        <w:t>esolution):</w:t>
      </w:r>
    </w:p>
    <w:p w14:paraId="34AC0237" w14:textId="1FEA3D92" w:rsidR="000A2F11" w:rsidRDefault="000A2F11" w:rsidP="00D3687D">
      <w:pPr>
        <w:pStyle w:val="Heading3"/>
      </w:pPr>
      <w:r>
        <w:t xml:space="preserve">to the other </w:t>
      </w:r>
      <w:r w:rsidR="00B705CB">
        <w:t>Director</w:t>
      </w:r>
      <w:r>
        <w:t>s</w:t>
      </w:r>
      <w:r w:rsidR="005C1F7A">
        <w:t>;</w:t>
      </w:r>
      <w:r>
        <w:t xml:space="preserve"> or</w:t>
      </w:r>
    </w:p>
    <w:p w14:paraId="45DDD531" w14:textId="3A7D7555" w:rsidR="000A2F11" w:rsidRDefault="000A2F11" w:rsidP="00D3687D">
      <w:pPr>
        <w:pStyle w:val="Heading3"/>
      </w:pPr>
      <w:r>
        <w:t xml:space="preserve">if </w:t>
      </w:r>
      <w:proofErr w:type="gramStart"/>
      <w:r>
        <w:t>all of</w:t>
      </w:r>
      <w:proofErr w:type="gramEnd"/>
      <w:r>
        <w:t xml:space="preserve"> the </w:t>
      </w:r>
      <w:r w:rsidR="00B705CB">
        <w:t>Director</w:t>
      </w:r>
      <w:r>
        <w:t xml:space="preserve">s have the same conflict of interest, to the </w:t>
      </w:r>
      <w:r w:rsidR="00D0242D">
        <w:t>m</w:t>
      </w:r>
      <w:r w:rsidR="00ED5F11">
        <w:t>ember</w:t>
      </w:r>
      <w:r>
        <w:t xml:space="preserve">s at the next </w:t>
      </w:r>
      <w:r w:rsidR="005A7618">
        <w:t>General Meeting</w:t>
      </w:r>
      <w:r>
        <w:t>, or at an earlier time if reasonable to do so.</w:t>
      </w:r>
    </w:p>
    <w:p w14:paraId="6A489124" w14:textId="5175F4C8" w:rsidR="000A2F11" w:rsidRDefault="000A2F11" w:rsidP="00D3687D">
      <w:pPr>
        <w:pStyle w:val="Heading2"/>
      </w:pPr>
      <w:r>
        <w:t xml:space="preserve">The disclosure of a conflict of interest by a </w:t>
      </w:r>
      <w:r w:rsidR="00B705CB">
        <w:t>Director</w:t>
      </w:r>
      <w:r>
        <w:t xml:space="preserve"> must be recorded in the minutes of the meeting.</w:t>
      </w:r>
    </w:p>
    <w:p w14:paraId="7CF4F1D5" w14:textId="2C49465A" w:rsidR="000A2F11" w:rsidRDefault="000A2F11" w:rsidP="00D3687D">
      <w:pPr>
        <w:pStyle w:val="Heading2"/>
      </w:pPr>
      <w:r>
        <w:t xml:space="preserve">Each </w:t>
      </w:r>
      <w:r w:rsidR="00B705CB">
        <w:t>Director</w:t>
      </w:r>
      <w:r>
        <w:t xml:space="preserve"> who has a material personal interest in a matter that is being considered at a meeting of </w:t>
      </w:r>
      <w:r w:rsidR="00B705CB">
        <w:t>Director</w:t>
      </w:r>
      <w:r>
        <w:t xml:space="preserve">s (or that is proposed in a </w:t>
      </w:r>
      <w:r w:rsidR="006E0458">
        <w:t>C</w:t>
      </w:r>
      <w:r>
        <w:t xml:space="preserve">ircular </w:t>
      </w:r>
      <w:r w:rsidR="006E0458">
        <w:t>R</w:t>
      </w:r>
      <w:r>
        <w:t xml:space="preserve">esolution) must not, </w:t>
      </w:r>
      <w:r w:rsidR="008262E1">
        <w:t>except as provided under clause </w:t>
      </w:r>
      <w:r w:rsidR="008262E1">
        <w:fldChar w:fldCharType="begin"/>
      </w:r>
      <w:r w:rsidR="008262E1">
        <w:instrText xml:space="preserve"> REF _Ref422832337 \r \h </w:instrText>
      </w:r>
      <w:r w:rsidR="008262E1">
        <w:fldChar w:fldCharType="separate"/>
      </w:r>
      <w:r w:rsidR="004B4D74">
        <w:t>50.4</w:t>
      </w:r>
      <w:r w:rsidR="008262E1">
        <w:fldChar w:fldCharType="end"/>
      </w:r>
      <w:r>
        <w:t>:</w:t>
      </w:r>
    </w:p>
    <w:p w14:paraId="5BEE7DD3" w14:textId="77777777" w:rsidR="000A2F11" w:rsidRDefault="000A2F11" w:rsidP="00D3687D">
      <w:pPr>
        <w:pStyle w:val="Heading3"/>
      </w:pPr>
      <w:r>
        <w:t>be present at the meeting while the matter is being discussed</w:t>
      </w:r>
      <w:r w:rsidR="00946984">
        <w:t>; or</w:t>
      </w:r>
    </w:p>
    <w:p w14:paraId="675DF4D2" w14:textId="77777777" w:rsidR="000A2F11" w:rsidRDefault="000A2F11" w:rsidP="00D3687D">
      <w:pPr>
        <w:pStyle w:val="Heading3"/>
      </w:pPr>
      <w:r>
        <w:t>vote on the matter.</w:t>
      </w:r>
    </w:p>
    <w:p w14:paraId="1A860F15" w14:textId="1DB1FEEE" w:rsidR="000A2F11" w:rsidRDefault="000A2F11" w:rsidP="00D3687D">
      <w:pPr>
        <w:pStyle w:val="Heading2"/>
        <w:keepNext/>
      </w:pPr>
      <w:bookmarkStart w:id="220" w:name="_Ref422832337"/>
      <w:r>
        <w:t xml:space="preserve">A </w:t>
      </w:r>
      <w:r w:rsidR="00B705CB">
        <w:t>Director</w:t>
      </w:r>
      <w:r>
        <w:t xml:space="preserve"> may still be present and vote if:</w:t>
      </w:r>
      <w:bookmarkEnd w:id="220"/>
    </w:p>
    <w:p w14:paraId="23FD5699" w14:textId="77777777" w:rsidR="000A2F11" w:rsidRDefault="000A2F11" w:rsidP="00D3687D">
      <w:pPr>
        <w:pStyle w:val="Heading3"/>
      </w:pPr>
      <w:r>
        <w:t xml:space="preserve">their interest arises because they are a member of the </w:t>
      </w:r>
      <w:r w:rsidR="00AC2581">
        <w:t>Company</w:t>
      </w:r>
      <w:r>
        <w:t>, and the other members have the same interest</w:t>
      </w:r>
      <w:r w:rsidR="00946984">
        <w:t>;</w:t>
      </w:r>
    </w:p>
    <w:p w14:paraId="48EFE760" w14:textId="71E68D62" w:rsidR="000A2F11" w:rsidRDefault="000A2F11" w:rsidP="00D3687D">
      <w:pPr>
        <w:pStyle w:val="Heading3"/>
      </w:pPr>
      <w:r>
        <w:t xml:space="preserve">their interest relates to an insurance contract that insures, or would insure, the </w:t>
      </w:r>
      <w:r w:rsidR="00B705CB">
        <w:t>Director</w:t>
      </w:r>
      <w:r>
        <w:t xml:space="preserve"> against liabilities that the </w:t>
      </w:r>
      <w:r w:rsidR="00B705CB">
        <w:t>Director</w:t>
      </w:r>
      <w:r>
        <w:t xml:space="preserve"> incurs as a </w:t>
      </w:r>
      <w:r w:rsidR="00B705CB">
        <w:t>Director</w:t>
      </w:r>
      <w:r>
        <w:t xml:space="preserve"> of the </w:t>
      </w:r>
      <w:r w:rsidR="00AC2581">
        <w:t>Company</w:t>
      </w:r>
      <w:r>
        <w:t xml:space="preserve"> (see clause</w:t>
      </w:r>
      <w:r w:rsidR="008262E1">
        <w:t> </w:t>
      </w:r>
      <w:r w:rsidR="008262E1">
        <w:fldChar w:fldCharType="begin"/>
      </w:r>
      <w:r w:rsidR="008262E1">
        <w:instrText xml:space="preserve"> REF _Ref422832264 \r \h </w:instrText>
      </w:r>
      <w:r w:rsidR="008262E1">
        <w:fldChar w:fldCharType="separate"/>
      </w:r>
      <w:r w:rsidR="004B4D74">
        <w:t>80</w:t>
      </w:r>
      <w:r w:rsidR="008262E1">
        <w:fldChar w:fldCharType="end"/>
      </w:r>
      <w:proofErr w:type="gramStart"/>
      <w:r w:rsidR="008262E1">
        <w:t>)</w:t>
      </w:r>
      <w:r w:rsidR="00946984">
        <w:t>;</w:t>
      </w:r>
      <w:proofErr w:type="gramEnd"/>
    </w:p>
    <w:p w14:paraId="368C25C4" w14:textId="6491B857" w:rsidR="000A2F11" w:rsidRDefault="000A2F11" w:rsidP="00D3687D">
      <w:pPr>
        <w:pStyle w:val="Heading3"/>
      </w:pPr>
      <w:r>
        <w:t xml:space="preserve">their interest relates to a payment by the </w:t>
      </w:r>
      <w:r w:rsidR="00AC2581">
        <w:t>Company</w:t>
      </w:r>
      <w:r>
        <w:t xml:space="preserve"> under clause</w:t>
      </w:r>
      <w:r w:rsidR="008262E1">
        <w:t> </w:t>
      </w:r>
      <w:r w:rsidR="008262E1">
        <w:fldChar w:fldCharType="begin"/>
      </w:r>
      <w:r w:rsidR="008262E1">
        <w:instrText xml:space="preserve"> REF _Ref422832252 \r \h </w:instrText>
      </w:r>
      <w:r w:rsidR="008262E1">
        <w:fldChar w:fldCharType="separate"/>
      </w:r>
      <w:r w:rsidR="004B4D74">
        <w:t>79</w:t>
      </w:r>
      <w:r w:rsidR="008262E1">
        <w:fldChar w:fldCharType="end"/>
      </w:r>
      <w:r>
        <w:t xml:space="preserve">, or any contract relating to an indemnity that is allowed under the Corporations </w:t>
      </w:r>
      <w:proofErr w:type="gramStart"/>
      <w:r>
        <w:t>Act</w:t>
      </w:r>
      <w:r w:rsidR="00946984">
        <w:t>;</w:t>
      </w:r>
      <w:proofErr w:type="gramEnd"/>
    </w:p>
    <w:p w14:paraId="3991AC84" w14:textId="2EE51E87" w:rsidR="000A2F11" w:rsidRDefault="000A2F11" w:rsidP="00D3687D">
      <w:pPr>
        <w:pStyle w:val="Heading3"/>
      </w:pPr>
      <w:r>
        <w:t xml:space="preserve">the Australian Securities and Investments Commission makes an order allowing the </w:t>
      </w:r>
      <w:r w:rsidR="00B705CB">
        <w:t>Director</w:t>
      </w:r>
      <w:r>
        <w:t xml:space="preserve"> to vote on the matter</w:t>
      </w:r>
      <w:r w:rsidR="00946984">
        <w:t>;</w:t>
      </w:r>
      <w:r>
        <w:t xml:space="preserve"> or</w:t>
      </w:r>
    </w:p>
    <w:p w14:paraId="24941567" w14:textId="3A04A3F9" w:rsidR="000A2F11" w:rsidRDefault="000A2F11" w:rsidP="00D3687D">
      <w:pPr>
        <w:pStyle w:val="Heading3"/>
      </w:pPr>
      <w:r>
        <w:t xml:space="preserve">the </w:t>
      </w:r>
      <w:r w:rsidR="00B705CB">
        <w:t>Director</w:t>
      </w:r>
      <w:r>
        <w:t>s who do not have a material personal interest in the matter pass a resolution that:</w:t>
      </w:r>
    </w:p>
    <w:p w14:paraId="6005D4E7" w14:textId="5DE3BED2" w:rsidR="000A2F11" w:rsidRDefault="007B39C3" w:rsidP="00D3687D">
      <w:pPr>
        <w:pStyle w:val="Heading4"/>
      </w:pPr>
      <w:r>
        <w:t>i</w:t>
      </w:r>
      <w:r w:rsidR="000A2F11">
        <w:t xml:space="preserve">dentifies the </w:t>
      </w:r>
      <w:r w:rsidR="00B705CB">
        <w:t>Director</w:t>
      </w:r>
      <w:r w:rsidR="000A2F11">
        <w:t xml:space="preserve">, the nature and extent of the </w:t>
      </w:r>
      <w:r w:rsidR="00B705CB">
        <w:t>Director</w:t>
      </w:r>
      <w:r w:rsidR="006707BA">
        <w:t>’</w:t>
      </w:r>
      <w:r w:rsidR="000A2F11">
        <w:t>s interest in the matter and how it relate</w:t>
      </w:r>
      <w:r>
        <w:t xml:space="preserve">s to the affairs of the </w:t>
      </w:r>
      <w:r w:rsidR="00AC2581">
        <w:t>Company</w:t>
      </w:r>
      <w:r>
        <w:t>;</w:t>
      </w:r>
      <w:r w:rsidR="000A2F11">
        <w:t xml:space="preserve"> and</w:t>
      </w:r>
    </w:p>
    <w:p w14:paraId="5AC57C81" w14:textId="1C08C127" w:rsidR="000A2F11" w:rsidRDefault="000A2F11" w:rsidP="00D3687D">
      <w:pPr>
        <w:pStyle w:val="Heading4"/>
      </w:pPr>
      <w:r>
        <w:t xml:space="preserve">says that those </w:t>
      </w:r>
      <w:r w:rsidR="00B705CB">
        <w:t>Director</w:t>
      </w:r>
      <w:r>
        <w:t xml:space="preserve">s are satisfied that the interest should not stop the </w:t>
      </w:r>
      <w:r w:rsidR="00B705CB">
        <w:t>Director</w:t>
      </w:r>
      <w:r>
        <w:t xml:space="preserve"> from voting or being present.</w:t>
      </w:r>
    </w:p>
    <w:p w14:paraId="654651DA" w14:textId="77777777" w:rsidR="000A2F11" w:rsidRDefault="000A2F11" w:rsidP="00D3687D">
      <w:pPr>
        <w:pStyle w:val="Heading"/>
      </w:pPr>
      <w:bookmarkStart w:id="221" w:name="_Toc51855098"/>
      <w:bookmarkStart w:id="222" w:name="_Toc134365198"/>
      <w:r>
        <w:t>Directors</w:t>
      </w:r>
      <w:r w:rsidR="006707BA">
        <w:t>’</w:t>
      </w:r>
      <w:r>
        <w:t xml:space="preserve"> meetings</w:t>
      </w:r>
      <w:bookmarkEnd w:id="221"/>
      <w:bookmarkEnd w:id="222"/>
    </w:p>
    <w:p w14:paraId="55BF151A" w14:textId="29735888" w:rsidR="000A2F11" w:rsidRDefault="000A2F11" w:rsidP="00D3687D">
      <w:pPr>
        <w:pStyle w:val="Heading1"/>
      </w:pPr>
      <w:bookmarkStart w:id="223" w:name="_Toc51855099"/>
      <w:bookmarkStart w:id="224" w:name="_Toc134365199"/>
      <w:r>
        <w:t xml:space="preserve">When the </w:t>
      </w:r>
      <w:r w:rsidR="00B705CB">
        <w:t>Director</w:t>
      </w:r>
      <w:r>
        <w:t>s meet</w:t>
      </w:r>
      <w:bookmarkEnd w:id="223"/>
      <w:bookmarkEnd w:id="224"/>
    </w:p>
    <w:p w14:paraId="1E99586B" w14:textId="3B1A871E" w:rsidR="00B1304C" w:rsidRDefault="000A2F11" w:rsidP="00D3687D">
      <w:pPr>
        <w:pStyle w:val="Indent1"/>
      </w:pPr>
      <w:r>
        <w:t xml:space="preserve">The </w:t>
      </w:r>
      <w:r w:rsidR="00B705CB">
        <w:t>Director</w:t>
      </w:r>
      <w:r>
        <w:t>s may decide how often, where and when they meet.</w:t>
      </w:r>
    </w:p>
    <w:p w14:paraId="7BE1CFC4" w14:textId="3AB75350" w:rsidR="00B1304C" w:rsidRDefault="000A2F11" w:rsidP="00D3687D">
      <w:pPr>
        <w:pStyle w:val="Heading1"/>
      </w:pPr>
      <w:bookmarkStart w:id="225" w:name="_Toc51855100"/>
      <w:bookmarkStart w:id="226" w:name="_Toc134365200"/>
      <w:r>
        <w:t xml:space="preserve">Calling </w:t>
      </w:r>
      <w:r w:rsidR="00B705CB">
        <w:t>Director</w:t>
      </w:r>
      <w:r>
        <w:t>s</w:t>
      </w:r>
      <w:r w:rsidR="006707BA">
        <w:t>’</w:t>
      </w:r>
      <w:r>
        <w:t xml:space="preserve"> meetings</w:t>
      </w:r>
      <w:bookmarkEnd w:id="225"/>
      <w:bookmarkEnd w:id="226"/>
    </w:p>
    <w:p w14:paraId="20EC9CAC" w14:textId="3AA19038" w:rsidR="00B1304C" w:rsidRDefault="000A2F11" w:rsidP="00D3687D">
      <w:pPr>
        <w:pStyle w:val="Heading2"/>
      </w:pPr>
      <w:r>
        <w:t xml:space="preserve">A </w:t>
      </w:r>
      <w:r w:rsidR="00B705CB">
        <w:t>Director</w:t>
      </w:r>
      <w:r>
        <w:t xml:space="preserve"> may call a </w:t>
      </w:r>
      <w:r w:rsidR="00B705CB">
        <w:t>Director</w:t>
      </w:r>
      <w:r>
        <w:t>s</w:t>
      </w:r>
      <w:r w:rsidR="006707BA">
        <w:t>’</w:t>
      </w:r>
      <w:r>
        <w:t xml:space="preserve"> meeting by giving reasonable notice to </w:t>
      </w:r>
      <w:r w:rsidR="00303CB2">
        <w:t>all</w:t>
      </w:r>
      <w:r>
        <w:t xml:space="preserve"> the other </w:t>
      </w:r>
      <w:r w:rsidR="00B705CB">
        <w:t>Director</w:t>
      </w:r>
      <w:r>
        <w:t>s.</w:t>
      </w:r>
    </w:p>
    <w:p w14:paraId="30433FBD" w14:textId="742ACDE8" w:rsidR="00B1304C" w:rsidRDefault="000A2F11" w:rsidP="00D3687D">
      <w:pPr>
        <w:pStyle w:val="Heading2"/>
      </w:pPr>
      <w:r>
        <w:lastRenderedPageBreak/>
        <w:t xml:space="preserve">A </w:t>
      </w:r>
      <w:r w:rsidR="00B705CB">
        <w:t>Director</w:t>
      </w:r>
      <w:r>
        <w:t xml:space="preserve"> may give notice in writing or by any other means of communication that has previously been agreed to by </w:t>
      </w:r>
      <w:r w:rsidR="00303CB2">
        <w:t>all</w:t>
      </w:r>
      <w:r>
        <w:t xml:space="preserve"> the </w:t>
      </w:r>
      <w:r w:rsidR="00B705CB">
        <w:t>Director</w:t>
      </w:r>
      <w:r>
        <w:t>s.</w:t>
      </w:r>
    </w:p>
    <w:p w14:paraId="1EF0F38E" w14:textId="53889B2C" w:rsidR="00B1304C" w:rsidRDefault="000A2F11" w:rsidP="00D3687D">
      <w:pPr>
        <w:pStyle w:val="Heading1"/>
      </w:pPr>
      <w:bookmarkStart w:id="227" w:name="_Toc51855101"/>
      <w:bookmarkStart w:id="228" w:name="_Toc134365201"/>
      <w:r>
        <w:t xml:space="preserve">Chairperson for </w:t>
      </w:r>
      <w:r w:rsidR="00B705CB">
        <w:t>Director</w:t>
      </w:r>
      <w:r>
        <w:t>s</w:t>
      </w:r>
      <w:r w:rsidR="006707BA">
        <w:t>’</w:t>
      </w:r>
      <w:r>
        <w:t xml:space="preserve"> meetings</w:t>
      </w:r>
      <w:bookmarkEnd w:id="227"/>
      <w:bookmarkEnd w:id="228"/>
    </w:p>
    <w:p w14:paraId="1CBC436A" w14:textId="2252C9BB" w:rsidR="000A2F11" w:rsidRDefault="000A2F11" w:rsidP="00D3687D">
      <w:pPr>
        <w:pStyle w:val="Heading2"/>
      </w:pPr>
      <w:r>
        <w:t xml:space="preserve">The </w:t>
      </w:r>
      <w:r w:rsidR="007A713A">
        <w:t xml:space="preserve">Elected Chairperson </w:t>
      </w:r>
      <w:r w:rsidR="006E0458">
        <w:t>will</w:t>
      </w:r>
      <w:r>
        <w:t xml:space="preserve"> chair </w:t>
      </w:r>
      <w:r w:rsidR="00B705CB">
        <w:t>Director</w:t>
      </w:r>
      <w:r>
        <w:t>s</w:t>
      </w:r>
      <w:r w:rsidR="006707BA">
        <w:t>’</w:t>
      </w:r>
      <w:r>
        <w:t xml:space="preserve"> meetings</w:t>
      </w:r>
      <w:r w:rsidR="006E0458">
        <w:t>, subject to clause </w:t>
      </w:r>
      <w:r w:rsidR="006E0458">
        <w:fldChar w:fldCharType="begin"/>
      </w:r>
      <w:r w:rsidR="006E0458">
        <w:instrText xml:space="preserve"> REF _Ref20903707 \w \h </w:instrText>
      </w:r>
      <w:r w:rsidR="006E0458">
        <w:fldChar w:fldCharType="separate"/>
      </w:r>
      <w:r w:rsidR="004B4D74">
        <w:t>53.2</w:t>
      </w:r>
      <w:r w:rsidR="006E0458">
        <w:fldChar w:fldCharType="end"/>
      </w:r>
      <w:r>
        <w:t>.</w:t>
      </w:r>
    </w:p>
    <w:p w14:paraId="7D72EF27" w14:textId="7E62962E" w:rsidR="000A2F11" w:rsidRDefault="000A2F11" w:rsidP="00D3687D">
      <w:pPr>
        <w:pStyle w:val="Heading2"/>
      </w:pPr>
      <w:bookmarkStart w:id="229" w:name="_Ref20903707"/>
      <w:r>
        <w:t xml:space="preserve">The </w:t>
      </w:r>
      <w:r w:rsidR="00B705CB">
        <w:t>Director</w:t>
      </w:r>
      <w:r>
        <w:t xml:space="preserve">s at a </w:t>
      </w:r>
      <w:r w:rsidR="00B705CB">
        <w:t>Director</w:t>
      </w:r>
      <w:r>
        <w:t>s</w:t>
      </w:r>
      <w:r w:rsidR="006707BA">
        <w:t>’</w:t>
      </w:r>
      <w:r>
        <w:t xml:space="preserve"> meeting may choose a</w:t>
      </w:r>
      <w:r w:rsidR="006E0458">
        <w:t>nother</w:t>
      </w:r>
      <w:r>
        <w:t xml:space="preserve"> </w:t>
      </w:r>
      <w:r w:rsidR="00B705CB">
        <w:t>Director</w:t>
      </w:r>
      <w:r>
        <w:t xml:space="preserve"> to be the chairperson for that meeting if the </w:t>
      </w:r>
      <w:r w:rsidR="007A713A">
        <w:t xml:space="preserve">Elected Chairperson </w:t>
      </w:r>
      <w:r>
        <w:t>is:</w:t>
      </w:r>
      <w:bookmarkEnd w:id="229"/>
    </w:p>
    <w:p w14:paraId="3D4DAD78" w14:textId="77777777" w:rsidR="000A2F11" w:rsidRDefault="00B02369" w:rsidP="00D3687D">
      <w:pPr>
        <w:pStyle w:val="Heading3"/>
      </w:pPr>
      <w:r>
        <w:t>not present within 30 </w:t>
      </w:r>
      <w:r w:rsidR="000A2F11">
        <w:t>minutes after the st</w:t>
      </w:r>
      <w:r w:rsidR="00946984">
        <w:t>arting time set for the meeting;</w:t>
      </w:r>
      <w:r w:rsidR="000A2F11">
        <w:t xml:space="preserve"> or</w:t>
      </w:r>
    </w:p>
    <w:p w14:paraId="6804A9A3" w14:textId="77777777" w:rsidR="000A2F11" w:rsidRDefault="000A2F11" w:rsidP="00D3687D">
      <w:pPr>
        <w:pStyle w:val="Heading3"/>
      </w:pPr>
      <w:r>
        <w:t>present but does not want to act as chairperson of the meeting.</w:t>
      </w:r>
    </w:p>
    <w:p w14:paraId="15ECB247" w14:textId="548F8F82" w:rsidR="00B1304C" w:rsidRDefault="000A2F11" w:rsidP="00D3687D">
      <w:pPr>
        <w:pStyle w:val="Heading1"/>
      </w:pPr>
      <w:bookmarkStart w:id="230" w:name="_Ref20903699"/>
      <w:bookmarkStart w:id="231" w:name="_Toc51855102"/>
      <w:bookmarkStart w:id="232" w:name="_Toc134365202"/>
      <w:r>
        <w:t xml:space="preserve">Quorum at </w:t>
      </w:r>
      <w:r w:rsidR="00B705CB">
        <w:t>Director</w:t>
      </w:r>
      <w:r>
        <w:t>s</w:t>
      </w:r>
      <w:r w:rsidR="006707BA">
        <w:t>’</w:t>
      </w:r>
      <w:r>
        <w:t xml:space="preserve"> meetings</w:t>
      </w:r>
      <w:bookmarkEnd w:id="230"/>
      <w:bookmarkEnd w:id="231"/>
      <w:bookmarkEnd w:id="232"/>
    </w:p>
    <w:p w14:paraId="347FFC06" w14:textId="1F3E93FE" w:rsidR="000A2F11" w:rsidRDefault="000A2F11" w:rsidP="00D3687D">
      <w:pPr>
        <w:pStyle w:val="Heading2"/>
      </w:pPr>
      <w:r>
        <w:t xml:space="preserve">Unless the </w:t>
      </w:r>
      <w:r w:rsidR="00B705CB">
        <w:t>Director</w:t>
      </w:r>
      <w:r>
        <w:t xml:space="preserve">s determine otherwise, the quorum for a </w:t>
      </w:r>
      <w:r w:rsidR="00B705CB">
        <w:t>Director</w:t>
      </w:r>
      <w:r>
        <w:t>s</w:t>
      </w:r>
      <w:r w:rsidR="006707BA">
        <w:t>’</w:t>
      </w:r>
      <w:r>
        <w:t xml:space="preserve"> meeting is </w:t>
      </w:r>
      <w:r w:rsidRPr="0014505D">
        <w:t>a majorit</w:t>
      </w:r>
      <w:r w:rsidR="00946984" w:rsidRPr="0014505D">
        <w:t>y (more than 50%) of</w:t>
      </w:r>
      <w:r w:rsidR="00946984">
        <w:t xml:space="preserve"> </w:t>
      </w:r>
      <w:r w:rsidR="00B705CB">
        <w:t>Director</w:t>
      </w:r>
      <w:r w:rsidR="00946984">
        <w:t>s.</w:t>
      </w:r>
    </w:p>
    <w:p w14:paraId="2CF44ECB" w14:textId="6F48A17E" w:rsidR="000A2F11" w:rsidRDefault="000A2F11" w:rsidP="00D3687D">
      <w:pPr>
        <w:pStyle w:val="Heading2"/>
      </w:pPr>
      <w:r>
        <w:t>A quorum must be present fo</w:t>
      </w:r>
      <w:r w:rsidR="00946984">
        <w:t xml:space="preserve">r the whole </w:t>
      </w:r>
      <w:r w:rsidR="00B705CB">
        <w:t>Director</w:t>
      </w:r>
      <w:r w:rsidR="00946984">
        <w:t>s</w:t>
      </w:r>
      <w:r w:rsidR="006707BA">
        <w:t>’</w:t>
      </w:r>
      <w:r w:rsidR="00946984">
        <w:t xml:space="preserve"> meeting.</w:t>
      </w:r>
    </w:p>
    <w:p w14:paraId="337F88B4" w14:textId="4FBA0703" w:rsidR="000A2F11" w:rsidRDefault="000A2F11" w:rsidP="00D3687D">
      <w:pPr>
        <w:pStyle w:val="Heading1"/>
      </w:pPr>
      <w:bookmarkStart w:id="233" w:name="_Toc51855103"/>
      <w:bookmarkStart w:id="234" w:name="_Toc134365203"/>
      <w:r>
        <w:t xml:space="preserve">Using technology to hold </w:t>
      </w:r>
      <w:r w:rsidR="00B705CB">
        <w:t>Director</w:t>
      </w:r>
      <w:r>
        <w:t>s</w:t>
      </w:r>
      <w:r w:rsidR="006707BA">
        <w:t>’</w:t>
      </w:r>
      <w:r>
        <w:t xml:space="preserve"> meetings</w:t>
      </w:r>
      <w:bookmarkEnd w:id="233"/>
      <w:bookmarkEnd w:id="234"/>
    </w:p>
    <w:p w14:paraId="3EAC3BC1" w14:textId="387A94AB" w:rsidR="000A2F11" w:rsidRDefault="000A2F11" w:rsidP="00D3687D">
      <w:pPr>
        <w:pStyle w:val="Heading2"/>
      </w:pPr>
      <w:r>
        <w:t xml:space="preserve">The </w:t>
      </w:r>
      <w:r w:rsidR="00B705CB">
        <w:t>Director</w:t>
      </w:r>
      <w:r>
        <w:t xml:space="preserve">s may hold their meetings by using any technology (such as video or teleconferencing) that is agreed to by </w:t>
      </w:r>
      <w:r w:rsidR="00431171">
        <w:t>all</w:t>
      </w:r>
      <w:r>
        <w:t xml:space="preserve"> the </w:t>
      </w:r>
      <w:r w:rsidR="00B705CB">
        <w:t>Director</w:t>
      </w:r>
      <w:r>
        <w:t>s</w:t>
      </w:r>
      <w:r w:rsidR="00946984">
        <w:t>.</w:t>
      </w:r>
    </w:p>
    <w:p w14:paraId="707D3733" w14:textId="719578AF" w:rsidR="000A2F11" w:rsidRDefault="000A2F11" w:rsidP="00D3687D">
      <w:pPr>
        <w:pStyle w:val="Heading2"/>
      </w:pPr>
      <w:r>
        <w:t xml:space="preserve">The </w:t>
      </w:r>
      <w:r w:rsidR="00B705CB">
        <w:t>Director</w:t>
      </w:r>
      <w:r>
        <w:t>s</w:t>
      </w:r>
      <w:r w:rsidR="006707BA">
        <w:t>’</w:t>
      </w:r>
      <w:r>
        <w:t xml:space="preserve"> agreement may be a standing one</w:t>
      </w:r>
      <w:r w:rsidR="00946984">
        <w:t>.</w:t>
      </w:r>
    </w:p>
    <w:p w14:paraId="0EBB8270" w14:textId="58191064" w:rsidR="000A2F11" w:rsidRDefault="000A2F11" w:rsidP="00D3687D">
      <w:pPr>
        <w:pStyle w:val="Heading2"/>
      </w:pPr>
      <w:r>
        <w:t xml:space="preserve">A </w:t>
      </w:r>
      <w:r w:rsidR="00B705CB">
        <w:t>Director</w:t>
      </w:r>
      <w:r>
        <w:t xml:space="preserve"> may only withdraw their consent within a reason</w:t>
      </w:r>
      <w:r w:rsidR="00946984">
        <w:t xml:space="preserve">able period before </w:t>
      </w:r>
      <w:r w:rsidR="006E0458">
        <w:t>a</w:t>
      </w:r>
      <w:r w:rsidR="00946984">
        <w:t xml:space="preserve"> meeting.</w:t>
      </w:r>
    </w:p>
    <w:p w14:paraId="4A87AD2C" w14:textId="32F8AB37" w:rsidR="00B1304C" w:rsidRDefault="000A2F11" w:rsidP="00D3687D">
      <w:pPr>
        <w:pStyle w:val="Heading1"/>
      </w:pPr>
      <w:bookmarkStart w:id="235" w:name="_Toc51855104"/>
      <w:bookmarkStart w:id="236" w:name="_Toc134365204"/>
      <w:r>
        <w:t xml:space="preserve">Passing </w:t>
      </w:r>
      <w:r w:rsidR="00B705CB">
        <w:t>Director</w:t>
      </w:r>
      <w:r>
        <w:t>s</w:t>
      </w:r>
      <w:r w:rsidR="006707BA">
        <w:t>’</w:t>
      </w:r>
      <w:r>
        <w:t xml:space="preserve"> resolutions</w:t>
      </w:r>
      <w:bookmarkEnd w:id="235"/>
      <w:bookmarkEnd w:id="236"/>
    </w:p>
    <w:p w14:paraId="520B4A73" w14:textId="75DBA76A" w:rsidR="000A2F11" w:rsidRDefault="000A2F11" w:rsidP="00D3687D">
      <w:pPr>
        <w:pStyle w:val="Indent1"/>
      </w:pPr>
      <w:r>
        <w:t xml:space="preserve">A </w:t>
      </w:r>
      <w:r w:rsidR="00B705CB">
        <w:t>Director</w:t>
      </w:r>
      <w:r>
        <w:t>s</w:t>
      </w:r>
      <w:r w:rsidR="006707BA">
        <w:t>’</w:t>
      </w:r>
      <w:r>
        <w:t xml:space="preserve"> resolution must be passed by a majority of the votes cast by </w:t>
      </w:r>
      <w:proofErr w:type="gramStart"/>
      <w:r w:rsidR="00B705CB">
        <w:t>Director</w:t>
      </w:r>
      <w:r>
        <w:t>s</w:t>
      </w:r>
      <w:proofErr w:type="gramEnd"/>
      <w:r>
        <w:t xml:space="preserve"> present and enti</w:t>
      </w:r>
      <w:r w:rsidR="00946984">
        <w:t>tled to vote on the resolution.</w:t>
      </w:r>
    </w:p>
    <w:p w14:paraId="1633F2F9" w14:textId="07F3D353" w:rsidR="000A2F11" w:rsidRDefault="000A2F11" w:rsidP="00D3687D">
      <w:pPr>
        <w:pStyle w:val="Heading1"/>
      </w:pPr>
      <w:bookmarkStart w:id="237" w:name="_Ref20904136"/>
      <w:bookmarkStart w:id="238" w:name="_Toc51855105"/>
      <w:bookmarkStart w:id="239" w:name="_Toc134365205"/>
      <w:r>
        <w:t xml:space="preserve">Circular </w:t>
      </w:r>
      <w:r w:rsidR="006E0458">
        <w:t>R</w:t>
      </w:r>
      <w:r>
        <w:t xml:space="preserve">esolutions of </w:t>
      </w:r>
      <w:r w:rsidR="00B705CB">
        <w:t>Director</w:t>
      </w:r>
      <w:r>
        <w:t>s</w:t>
      </w:r>
      <w:bookmarkEnd w:id="237"/>
      <w:bookmarkEnd w:id="238"/>
      <w:bookmarkEnd w:id="239"/>
    </w:p>
    <w:p w14:paraId="61FD0216" w14:textId="5ACA8A04" w:rsidR="000A2F11" w:rsidRDefault="000A2F11" w:rsidP="00D3687D">
      <w:pPr>
        <w:pStyle w:val="Heading2"/>
      </w:pPr>
      <w:r>
        <w:t xml:space="preserve">The </w:t>
      </w:r>
      <w:r w:rsidR="00B705CB">
        <w:t>Director</w:t>
      </w:r>
      <w:r>
        <w:t xml:space="preserve">s may pass a </w:t>
      </w:r>
      <w:r w:rsidR="006E0458">
        <w:t>C</w:t>
      </w:r>
      <w:r>
        <w:t xml:space="preserve">ircular </w:t>
      </w:r>
      <w:r w:rsidR="006E0458">
        <w:t>Resolution</w:t>
      </w:r>
      <w:r>
        <w:t>.</w:t>
      </w:r>
    </w:p>
    <w:p w14:paraId="4245F8B5" w14:textId="5195DA74" w:rsidR="000A2F11" w:rsidRDefault="000A2F11" w:rsidP="00D3687D">
      <w:pPr>
        <w:pStyle w:val="Heading2"/>
      </w:pPr>
      <w:r>
        <w:t xml:space="preserve">A </w:t>
      </w:r>
      <w:r w:rsidR="006E0458">
        <w:t>C</w:t>
      </w:r>
      <w:r>
        <w:t xml:space="preserve">ircular </w:t>
      </w:r>
      <w:r w:rsidR="006E0458">
        <w:t>R</w:t>
      </w:r>
      <w:r>
        <w:t xml:space="preserve">esolution is passed if all the </w:t>
      </w:r>
      <w:r w:rsidR="00B705CB">
        <w:t>Director</w:t>
      </w:r>
      <w:r>
        <w:t xml:space="preserve">s entitled to vote on the resolution sign or otherwise agree to the resolution in the manner set out in </w:t>
      </w:r>
      <w:r w:rsidR="008262E1">
        <w:t>clause </w:t>
      </w:r>
      <w:r w:rsidR="008262E1">
        <w:fldChar w:fldCharType="begin"/>
      </w:r>
      <w:r w:rsidR="008262E1">
        <w:instrText xml:space="preserve"> REF _Ref422831836 \r \h </w:instrText>
      </w:r>
      <w:r w:rsidR="008262E1">
        <w:fldChar w:fldCharType="separate"/>
      </w:r>
      <w:r w:rsidR="004B4D74">
        <w:t>57.3</w:t>
      </w:r>
      <w:r w:rsidR="008262E1">
        <w:fldChar w:fldCharType="end"/>
      </w:r>
      <w:r w:rsidR="008262E1">
        <w:t xml:space="preserve"> or clause </w:t>
      </w:r>
      <w:r w:rsidR="008262E1">
        <w:fldChar w:fldCharType="begin"/>
      </w:r>
      <w:r w:rsidR="008262E1">
        <w:instrText xml:space="preserve"> REF _Ref422831849 \r \h </w:instrText>
      </w:r>
      <w:r w:rsidR="008262E1">
        <w:fldChar w:fldCharType="separate"/>
      </w:r>
      <w:r w:rsidR="004B4D74">
        <w:t>57.4</w:t>
      </w:r>
      <w:r w:rsidR="008262E1">
        <w:fldChar w:fldCharType="end"/>
      </w:r>
      <w:r>
        <w:t>.</w:t>
      </w:r>
    </w:p>
    <w:p w14:paraId="1163151E" w14:textId="37F79CDE" w:rsidR="000A2F11" w:rsidRDefault="000A2F11" w:rsidP="00D3687D">
      <w:pPr>
        <w:pStyle w:val="Heading2"/>
        <w:keepNext/>
      </w:pPr>
      <w:bookmarkStart w:id="240" w:name="_Ref422831836"/>
      <w:r>
        <w:t xml:space="preserve">Each </w:t>
      </w:r>
      <w:r w:rsidR="00B705CB">
        <w:t>Director</w:t>
      </w:r>
      <w:r>
        <w:t xml:space="preserve"> may sign:</w:t>
      </w:r>
      <w:bookmarkEnd w:id="240"/>
    </w:p>
    <w:p w14:paraId="212DDFD1" w14:textId="77777777" w:rsidR="000A2F11" w:rsidRDefault="000A2F11" w:rsidP="00D3687D">
      <w:pPr>
        <w:pStyle w:val="Heading3"/>
      </w:pPr>
      <w:r>
        <w:t>a single document setting out the resolution and containing a statement that they agree to the resolution</w:t>
      </w:r>
      <w:r w:rsidR="006F381B">
        <w:t>;</w:t>
      </w:r>
      <w:r>
        <w:t xml:space="preserve"> or</w:t>
      </w:r>
    </w:p>
    <w:p w14:paraId="77F00613" w14:textId="77777777" w:rsidR="000A2F11" w:rsidRDefault="000A2F11" w:rsidP="00D3687D">
      <w:pPr>
        <w:pStyle w:val="Heading3"/>
      </w:pPr>
      <w:r>
        <w:t xml:space="preserve">separate copies of that document, </w:t>
      </w:r>
      <w:proofErr w:type="gramStart"/>
      <w:r>
        <w:t>as long as</w:t>
      </w:r>
      <w:proofErr w:type="gramEnd"/>
      <w:r>
        <w:t xml:space="preserve"> the wording of the resolution is the same in each copy.</w:t>
      </w:r>
    </w:p>
    <w:p w14:paraId="4E260D19" w14:textId="4067E118" w:rsidR="000A2F11" w:rsidRDefault="000A2F11" w:rsidP="00D3687D">
      <w:pPr>
        <w:pStyle w:val="Heading2"/>
      </w:pPr>
      <w:bookmarkStart w:id="241" w:name="_Ref422831849"/>
      <w:r>
        <w:t xml:space="preserve">The </w:t>
      </w:r>
      <w:r w:rsidR="00AC2581">
        <w:t>Company</w:t>
      </w:r>
      <w:r>
        <w:t xml:space="preserve"> may send a </w:t>
      </w:r>
      <w:r w:rsidR="006E0458">
        <w:t>C</w:t>
      </w:r>
      <w:r>
        <w:t xml:space="preserve">ircular </w:t>
      </w:r>
      <w:r w:rsidR="006E0458">
        <w:t>R</w:t>
      </w:r>
      <w:r>
        <w:t xml:space="preserve">esolution by email to the </w:t>
      </w:r>
      <w:r w:rsidR="00B705CB">
        <w:t>Director</w:t>
      </w:r>
      <w:r>
        <w:t xml:space="preserve">s and the </w:t>
      </w:r>
      <w:r w:rsidR="00B705CB">
        <w:t>Director</w:t>
      </w:r>
      <w:r>
        <w:t>s may agree to the resolution by sending a reply email to that effect.</w:t>
      </w:r>
      <w:bookmarkEnd w:id="241"/>
    </w:p>
    <w:p w14:paraId="24D15E36" w14:textId="63226246" w:rsidR="000A2F11" w:rsidRDefault="000A2F11" w:rsidP="00D3687D">
      <w:pPr>
        <w:pStyle w:val="Heading2"/>
      </w:pPr>
      <w:r>
        <w:t xml:space="preserve">A </w:t>
      </w:r>
      <w:r w:rsidR="006E0458">
        <w:t>C</w:t>
      </w:r>
      <w:r>
        <w:t xml:space="preserve">ircular </w:t>
      </w:r>
      <w:r w:rsidR="006E0458">
        <w:t>R</w:t>
      </w:r>
      <w:r>
        <w:t xml:space="preserve">esolution is passed when the last </w:t>
      </w:r>
      <w:r w:rsidR="00B705CB">
        <w:t>Director</w:t>
      </w:r>
      <w:r>
        <w:t xml:space="preserve"> signs or otherwise agrees to the resolution in the manner set out in clause</w:t>
      </w:r>
      <w:r w:rsidR="0065070F">
        <w:t> </w:t>
      </w:r>
      <w:r w:rsidR="0065070F">
        <w:fldChar w:fldCharType="begin"/>
      </w:r>
      <w:r w:rsidR="0065070F">
        <w:instrText xml:space="preserve"> REF _Ref422831836 \r \h </w:instrText>
      </w:r>
      <w:r w:rsidR="0065070F">
        <w:fldChar w:fldCharType="separate"/>
      </w:r>
      <w:r w:rsidR="004B4D74">
        <w:t>57.3</w:t>
      </w:r>
      <w:r w:rsidR="0065070F">
        <w:fldChar w:fldCharType="end"/>
      </w:r>
      <w:r>
        <w:t xml:space="preserve"> or clause</w:t>
      </w:r>
      <w:r w:rsidR="0065070F">
        <w:t> </w:t>
      </w:r>
      <w:r w:rsidR="0065070F">
        <w:fldChar w:fldCharType="begin"/>
      </w:r>
      <w:r w:rsidR="0065070F">
        <w:instrText xml:space="preserve"> REF _Ref422831849 \r \h </w:instrText>
      </w:r>
      <w:r w:rsidR="0065070F">
        <w:fldChar w:fldCharType="separate"/>
      </w:r>
      <w:r w:rsidR="004B4D74">
        <w:t>57.4</w:t>
      </w:r>
      <w:r w:rsidR="0065070F">
        <w:fldChar w:fldCharType="end"/>
      </w:r>
      <w:r>
        <w:t>.</w:t>
      </w:r>
    </w:p>
    <w:p w14:paraId="0F180733" w14:textId="77777777" w:rsidR="000A2F11" w:rsidRDefault="000A2F11" w:rsidP="00D3687D">
      <w:pPr>
        <w:pStyle w:val="Heading"/>
      </w:pPr>
      <w:bookmarkStart w:id="242" w:name="_Toc51855106"/>
      <w:bookmarkStart w:id="243" w:name="_Toc134365206"/>
      <w:r>
        <w:lastRenderedPageBreak/>
        <w:t>Secretary</w:t>
      </w:r>
      <w:bookmarkEnd w:id="242"/>
      <w:bookmarkEnd w:id="243"/>
    </w:p>
    <w:p w14:paraId="27D8F13E" w14:textId="77777777" w:rsidR="000A2F11" w:rsidRDefault="000A2F11" w:rsidP="00D3687D">
      <w:pPr>
        <w:pStyle w:val="Heading1"/>
      </w:pPr>
      <w:bookmarkStart w:id="244" w:name="_Toc51855107"/>
      <w:bookmarkStart w:id="245" w:name="_Toc134365207"/>
      <w:r>
        <w:t>Appointment and role of secretary</w:t>
      </w:r>
      <w:bookmarkEnd w:id="244"/>
      <w:bookmarkEnd w:id="245"/>
    </w:p>
    <w:p w14:paraId="48AB9677" w14:textId="3B697709" w:rsidR="000A2F11" w:rsidRDefault="000A2F11" w:rsidP="00D3687D">
      <w:pPr>
        <w:pStyle w:val="Heading2"/>
      </w:pPr>
      <w:r>
        <w:t xml:space="preserve">The </w:t>
      </w:r>
      <w:r w:rsidR="00AC2581">
        <w:t>Company</w:t>
      </w:r>
      <w:r>
        <w:t xml:space="preserve"> must have at least one secretary, who may also be a </w:t>
      </w:r>
      <w:r w:rsidR="00B705CB">
        <w:t>Director</w:t>
      </w:r>
      <w:r>
        <w:t>.</w:t>
      </w:r>
    </w:p>
    <w:p w14:paraId="79B81CE2" w14:textId="6FB9AEA4" w:rsidR="00B1304C" w:rsidRDefault="000A2F11" w:rsidP="00D3687D">
      <w:pPr>
        <w:pStyle w:val="Heading2"/>
      </w:pPr>
      <w:r>
        <w:t xml:space="preserve">A secretary must be appointed by the </w:t>
      </w:r>
      <w:r w:rsidR="00B705CB">
        <w:t>Director</w:t>
      </w:r>
      <w:r>
        <w:t xml:space="preserve">s (after giving the </w:t>
      </w:r>
      <w:r w:rsidR="00AC2581">
        <w:t>Company</w:t>
      </w:r>
      <w:r>
        <w:t xml:space="preserve"> their signed consent to act as secretary of the </w:t>
      </w:r>
      <w:r w:rsidR="00AC2581">
        <w:t>Company</w:t>
      </w:r>
      <w:r>
        <w:t xml:space="preserve">) and may be removed by the </w:t>
      </w:r>
      <w:r w:rsidR="00B705CB">
        <w:t>Director</w:t>
      </w:r>
      <w:r>
        <w:t>s</w:t>
      </w:r>
      <w:r w:rsidR="007B39C3">
        <w:t>.</w:t>
      </w:r>
    </w:p>
    <w:p w14:paraId="2738F926" w14:textId="2B9DD282" w:rsidR="000A2F11" w:rsidRDefault="000A2F11" w:rsidP="00D3687D">
      <w:pPr>
        <w:pStyle w:val="Heading2"/>
      </w:pPr>
      <w:r>
        <w:t xml:space="preserve">The </w:t>
      </w:r>
      <w:r w:rsidR="00B705CB">
        <w:t>Director</w:t>
      </w:r>
      <w:r>
        <w:t>s must decide the terms and conditions under which the secretary is appointed, including any remuneration.</w:t>
      </w:r>
    </w:p>
    <w:p w14:paraId="4FBAE1C6" w14:textId="77777777" w:rsidR="000A2F11" w:rsidRDefault="000A2F11" w:rsidP="00D3687D">
      <w:pPr>
        <w:pStyle w:val="Heading2"/>
        <w:keepNext/>
      </w:pPr>
      <w:r>
        <w:t xml:space="preserve">The </w:t>
      </w:r>
      <w:r w:rsidR="006E0458">
        <w:t>role of the secretary includes (but is not limited to):</w:t>
      </w:r>
    </w:p>
    <w:p w14:paraId="4F7440E5" w14:textId="77777777" w:rsidR="000A2F11" w:rsidRDefault="000A2F11" w:rsidP="00D3687D">
      <w:pPr>
        <w:pStyle w:val="Heading3"/>
      </w:pPr>
      <w:r>
        <w:t xml:space="preserve">maintaining a register of the </w:t>
      </w:r>
      <w:r w:rsidR="00AC2581">
        <w:t>Company</w:t>
      </w:r>
      <w:r w:rsidR="006707BA">
        <w:t>’</w:t>
      </w:r>
      <w:r>
        <w:t>s members</w:t>
      </w:r>
      <w:r w:rsidR="00983E22">
        <w:t>;</w:t>
      </w:r>
      <w:r>
        <w:t xml:space="preserve"> and</w:t>
      </w:r>
    </w:p>
    <w:p w14:paraId="39EA7479" w14:textId="31ED5188" w:rsidR="000A2F11" w:rsidRDefault="000A2F11" w:rsidP="00D3687D">
      <w:pPr>
        <w:pStyle w:val="Heading3"/>
      </w:pPr>
      <w:r>
        <w:t xml:space="preserve">maintaining the minutes and other records of </w:t>
      </w:r>
      <w:r w:rsidR="005A7618">
        <w:t>General Meeting</w:t>
      </w:r>
      <w:r>
        <w:t xml:space="preserve">s (including notices of meetings), </w:t>
      </w:r>
      <w:r w:rsidR="00B705CB">
        <w:t>Director</w:t>
      </w:r>
      <w:r>
        <w:t>s</w:t>
      </w:r>
      <w:r w:rsidR="006707BA">
        <w:t>’</w:t>
      </w:r>
      <w:r>
        <w:t xml:space="preserve"> meetings and </w:t>
      </w:r>
      <w:r w:rsidR="006E0458">
        <w:t>C</w:t>
      </w:r>
      <w:r>
        <w:t xml:space="preserve">ircular </w:t>
      </w:r>
      <w:r w:rsidR="006E0458">
        <w:t>R</w:t>
      </w:r>
      <w:r>
        <w:t>esolutions.</w:t>
      </w:r>
    </w:p>
    <w:p w14:paraId="72831348" w14:textId="77777777" w:rsidR="000A2F11" w:rsidRDefault="000A2F11" w:rsidP="00D3687D">
      <w:pPr>
        <w:pStyle w:val="Heading"/>
      </w:pPr>
      <w:bookmarkStart w:id="246" w:name="_Toc51855108"/>
      <w:bookmarkStart w:id="247" w:name="_Toc134365208"/>
      <w:r>
        <w:t>Minutes and records</w:t>
      </w:r>
      <w:bookmarkEnd w:id="246"/>
      <w:bookmarkEnd w:id="247"/>
    </w:p>
    <w:p w14:paraId="29879C61" w14:textId="77777777" w:rsidR="000A2F11" w:rsidRDefault="000A2F11" w:rsidP="00D3687D">
      <w:pPr>
        <w:pStyle w:val="Heading1"/>
      </w:pPr>
      <w:bookmarkStart w:id="248" w:name="_Toc51855109"/>
      <w:bookmarkStart w:id="249" w:name="_Toc134365209"/>
      <w:r>
        <w:t>Minutes and records</w:t>
      </w:r>
      <w:bookmarkEnd w:id="248"/>
      <w:bookmarkEnd w:id="249"/>
    </w:p>
    <w:p w14:paraId="52870C61" w14:textId="77777777" w:rsidR="000A2F11" w:rsidRDefault="000A2F11" w:rsidP="00D3687D">
      <w:pPr>
        <w:pStyle w:val="Heading2"/>
        <w:keepNext/>
      </w:pPr>
      <w:bookmarkStart w:id="250" w:name="_Ref422827747"/>
      <w:r>
        <w:t xml:space="preserve">The </w:t>
      </w:r>
      <w:r w:rsidR="00AC2581">
        <w:t>Company</w:t>
      </w:r>
      <w:r>
        <w:t xml:space="preserve"> must, within one month, make and keep the following records:</w:t>
      </w:r>
      <w:bookmarkEnd w:id="250"/>
    </w:p>
    <w:p w14:paraId="21F2C898" w14:textId="77777777" w:rsidR="000A2F11" w:rsidRDefault="000A2F11" w:rsidP="00D3687D">
      <w:pPr>
        <w:pStyle w:val="Heading3"/>
      </w:pPr>
      <w:r>
        <w:t xml:space="preserve">minutes of proceedings and resolutions of </w:t>
      </w:r>
      <w:r w:rsidR="005A7618">
        <w:t>General Meeting</w:t>
      </w:r>
      <w:r>
        <w:t>s</w:t>
      </w:r>
      <w:r w:rsidR="00983E22">
        <w:t>;</w:t>
      </w:r>
    </w:p>
    <w:p w14:paraId="7A064383" w14:textId="67B6E31D" w:rsidR="000A2F11" w:rsidRDefault="000A2F11" w:rsidP="00D3687D">
      <w:pPr>
        <w:pStyle w:val="Heading3"/>
      </w:pPr>
      <w:r>
        <w:t xml:space="preserve">minutes of </w:t>
      </w:r>
      <w:r w:rsidR="006E0458">
        <w:t>C</w:t>
      </w:r>
      <w:r>
        <w:t xml:space="preserve">ircular </w:t>
      </w:r>
      <w:r w:rsidR="006E0458">
        <w:t>R</w:t>
      </w:r>
      <w:r>
        <w:t xml:space="preserve">esolutions of </w:t>
      </w:r>
      <w:r w:rsidR="007753B7">
        <w:t>m</w:t>
      </w:r>
      <w:r w:rsidR="00ED5F11">
        <w:t>ember</w:t>
      </w:r>
      <w:r>
        <w:t>s</w:t>
      </w:r>
      <w:r w:rsidR="00983E22">
        <w:t>;</w:t>
      </w:r>
    </w:p>
    <w:p w14:paraId="5D58DFB1" w14:textId="77777777" w:rsidR="000A2F11" w:rsidRDefault="000A2F11" w:rsidP="00D3687D">
      <w:pPr>
        <w:pStyle w:val="Heading3"/>
      </w:pPr>
      <w:r>
        <w:t xml:space="preserve">a copy of a notice of each </w:t>
      </w:r>
      <w:r w:rsidR="005A7618">
        <w:t>General Meeting</w:t>
      </w:r>
      <w:r w:rsidR="00983E22">
        <w:t>;</w:t>
      </w:r>
      <w:r>
        <w:t xml:space="preserve"> and</w:t>
      </w:r>
    </w:p>
    <w:p w14:paraId="358A60BE" w14:textId="441344DA" w:rsidR="000A2F11" w:rsidRDefault="000A2F11" w:rsidP="00D3687D">
      <w:pPr>
        <w:pStyle w:val="Heading3"/>
      </w:pPr>
      <w:r>
        <w:t xml:space="preserve">a copy of a </w:t>
      </w:r>
      <w:r w:rsidR="005B7AC9">
        <w:t>M</w:t>
      </w:r>
      <w:r>
        <w:t>embers</w:t>
      </w:r>
      <w:r w:rsidR="006707BA">
        <w:t>’</w:t>
      </w:r>
      <w:r>
        <w:t xml:space="preserve"> </w:t>
      </w:r>
      <w:r w:rsidR="005B7AC9">
        <w:t>S</w:t>
      </w:r>
      <w:r>
        <w:t xml:space="preserve">tatement distributed to </w:t>
      </w:r>
      <w:r w:rsidR="007753B7">
        <w:t>m</w:t>
      </w:r>
      <w:r w:rsidR="00ED5F11">
        <w:t>ember</w:t>
      </w:r>
      <w:r>
        <w:t>s under clause</w:t>
      </w:r>
      <w:r w:rsidR="00983E22">
        <w:t> </w:t>
      </w:r>
      <w:r w:rsidR="0065070F">
        <w:fldChar w:fldCharType="begin"/>
      </w:r>
      <w:r w:rsidR="0065070F">
        <w:instrText xml:space="preserve"> REF _Ref422831801 \r \h </w:instrText>
      </w:r>
      <w:r w:rsidR="0065070F">
        <w:fldChar w:fldCharType="separate"/>
      </w:r>
      <w:r w:rsidR="004B4D74">
        <w:t>32</w:t>
      </w:r>
      <w:r w:rsidR="0065070F">
        <w:fldChar w:fldCharType="end"/>
      </w:r>
      <w:r>
        <w:t>.</w:t>
      </w:r>
    </w:p>
    <w:p w14:paraId="18AE31E4" w14:textId="77777777" w:rsidR="000A2F11" w:rsidRDefault="000A2F11" w:rsidP="00D3687D">
      <w:pPr>
        <w:pStyle w:val="Heading2"/>
        <w:keepNext/>
      </w:pPr>
      <w:bookmarkStart w:id="251" w:name="_Ref422827713"/>
      <w:r>
        <w:t xml:space="preserve">The </w:t>
      </w:r>
      <w:r w:rsidR="00AC2581">
        <w:t>Company</w:t>
      </w:r>
      <w:r>
        <w:t xml:space="preserve"> must, within one month, make and keep the following records:</w:t>
      </w:r>
      <w:bookmarkEnd w:id="251"/>
    </w:p>
    <w:p w14:paraId="6DBCBBA3" w14:textId="3B2934C7" w:rsidR="000A2F11" w:rsidRDefault="000A2F11" w:rsidP="00D3687D">
      <w:pPr>
        <w:pStyle w:val="Heading3"/>
      </w:pPr>
      <w:r>
        <w:t xml:space="preserve">minutes of proceedings and resolutions of </w:t>
      </w:r>
      <w:r w:rsidR="00B705CB">
        <w:t>Director</w:t>
      </w:r>
      <w:r>
        <w:t>s</w:t>
      </w:r>
      <w:r w:rsidR="006707BA">
        <w:t>’</w:t>
      </w:r>
      <w:r>
        <w:t xml:space="preserve"> meetings (including meetings of any committees)</w:t>
      </w:r>
      <w:r w:rsidR="00983E22">
        <w:t>;</w:t>
      </w:r>
      <w:r>
        <w:t xml:space="preserve"> and</w:t>
      </w:r>
    </w:p>
    <w:p w14:paraId="7C7744D0" w14:textId="76D5DCAE" w:rsidR="000A2F11" w:rsidRDefault="006E0458" w:rsidP="00D3687D">
      <w:pPr>
        <w:pStyle w:val="Heading3"/>
      </w:pPr>
      <w:r>
        <w:t>C</w:t>
      </w:r>
      <w:r w:rsidR="000A2F11">
        <w:t xml:space="preserve">ircular </w:t>
      </w:r>
      <w:r>
        <w:t>R</w:t>
      </w:r>
      <w:r w:rsidR="000A2F11">
        <w:t xml:space="preserve">esolutions of </w:t>
      </w:r>
      <w:r w:rsidR="00B705CB">
        <w:t>Director</w:t>
      </w:r>
      <w:r w:rsidR="000A2F11">
        <w:t>s.</w:t>
      </w:r>
    </w:p>
    <w:p w14:paraId="0697CF49" w14:textId="77777777" w:rsidR="000A2F11" w:rsidRDefault="000A2F11" w:rsidP="00D3687D">
      <w:pPr>
        <w:pStyle w:val="Heading2"/>
        <w:keepNext/>
      </w:pPr>
      <w:r>
        <w:t xml:space="preserve">To allow members to inspect the </w:t>
      </w:r>
      <w:r w:rsidR="00AC2581">
        <w:t>Company</w:t>
      </w:r>
      <w:r w:rsidR="006707BA">
        <w:t>’</w:t>
      </w:r>
      <w:r w:rsidR="006E0458">
        <w:t>s records:</w:t>
      </w:r>
    </w:p>
    <w:p w14:paraId="08F7D068" w14:textId="26DD4698" w:rsidR="000A2F11" w:rsidRDefault="000A2F11" w:rsidP="00D3687D">
      <w:pPr>
        <w:pStyle w:val="Heading3"/>
      </w:pPr>
      <w:r>
        <w:t xml:space="preserve">the </w:t>
      </w:r>
      <w:r w:rsidR="00AC2581">
        <w:t>Company</w:t>
      </w:r>
      <w:r>
        <w:t xml:space="preserve"> must give a member access to the records set out in clause</w:t>
      </w:r>
      <w:r w:rsidR="00103820">
        <w:t> </w:t>
      </w:r>
      <w:r w:rsidR="001F32BC">
        <w:fldChar w:fldCharType="begin"/>
      </w:r>
      <w:r w:rsidR="001F32BC">
        <w:instrText xml:space="preserve"> REF _Ref422827747 \r \h </w:instrText>
      </w:r>
      <w:r w:rsidR="001F32BC">
        <w:fldChar w:fldCharType="separate"/>
      </w:r>
      <w:r w:rsidR="004B4D74">
        <w:t>59.1</w:t>
      </w:r>
      <w:r w:rsidR="001F32BC">
        <w:fldChar w:fldCharType="end"/>
      </w:r>
      <w:r w:rsidR="00983E22">
        <w:t>;</w:t>
      </w:r>
      <w:r>
        <w:t xml:space="preserve"> and</w:t>
      </w:r>
    </w:p>
    <w:p w14:paraId="2602D1B1" w14:textId="38BD9800" w:rsidR="000A2F11" w:rsidRDefault="000A2F11" w:rsidP="00D3687D">
      <w:pPr>
        <w:pStyle w:val="Heading3"/>
      </w:pPr>
      <w:r>
        <w:t xml:space="preserve">the </w:t>
      </w:r>
      <w:r w:rsidR="00B705CB">
        <w:t>Director</w:t>
      </w:r>
      <w:r>
        <w:t xml:space="preserve">s may authorise a member to inspect other records of the </w:t>
      </w:r>
      <w:r w:rsidR="00AC2581">
        <w:t>Company</w:t>
      </w:r>
      <w:r>
        <w:t>, including records referred to in clause</w:t>
      </w:r>
      <w:r w:rsidR="001F32BC">
        <w:t> </w:t>
      </w:r>
      <w:r w:rsidR="001F32BC">
        <w:fldChar w:fldCharType="begin"/>
      </w:r>
      <w:r w:rsidR="001F32BC">
        <w:instrText xml:space="preserve"> REF _Ref422827713 \r \h </w:instrText>
      </w:r>
      <w:r w:rsidR="001F32BC">
        <w:fldChar w:fldCharType="separate"/>
      </w:r>
      <w:r w:rsidR="004B4D74">
        <w:t>59.2</w:t>
      </w:r>
      <w:r w:rsidR="001F32BC">
        <w:fldChar w:fldCharType="end"/>
      </w:r>
      <w:r>
        <w:t xml:space="preserve"> and clause</w:t>
      </w:r>
      <w:r w:rsidR="001F32BC">
        <w:t> </w:t>
      </w:r>
      <w:r w:rsidR="001F32BC">
        <w:fldChar w:fldCharType="begin"/>
      </w:r>
      <w:r w:rsidR="001F32BC">
        <w:instrText xml:space="preserve"> REF _Ref422827726 \r \h </w:instrText>
      </w:r>
      <w:r w:rsidR="001F32BC">
        <w:fldChar w:fldCharType="separate"/>
      </w:r>
      <w:r w:rsidR="004B4D74">
        <w:t>60.1</w:t>
      </w:r>
      <w:r w:rsidR="001F32BC">
        <w:fldChar w:fldCharType="end"/>
      </w:r>
      <w:r w:rsidR="001F32BC">
        <w:t>.</w:t>
      </w:r>
    </w:p>
    <w:p w14:paraId="553337B6" w14:textId="41904E2C" w:rsidR="000A2F11" w:rsidRDefault="000A2F11" w:rsidP="00D3687D">
      <w:pPr>
        <w:pStyle w:val="Heading2"/>
      </w:pPr>
      <w:r>
        <w:t xml:space="preserve">The </w:t>
      </w:r>
      <w:r w:rsidR="00B705CB">
        <w:t>Director</w:t>
      </w:r>
      <w:r>
        <w:t xml:space="preserve">s must ensure that minutes of a </w:t>
      </w:r>
      <w:r w:rsidR="005A7618">
        <w:t>General Meeting</w:t>
      </w:r>
      <w:r>
        <w:t xml:space="preserve"> or a </w:t>
      </w:r>
      <w:r w:rsidR="00B705CB">
        <w:t>Director</w:t>
      </w:r>
      <w:r>
        <w:t>s</w:t>
      </w:r>
      <w:r w:rsidR="006707BA">
        <w:t>’</w:t>
      </w:r>
      <w:r>
        <w:t xml:space="preserve"> meeting are signed within a reasonable time after the meeting by:</w:t>
      </w:r>
    </w:p>
    <w:p w14:paraId="28ED14BD" w14:textId="77777777" w:rsidR="000A2F11" w:rsidRDefault="000A2F11" w:rsidP="00D3687D">
      <w:pPr>
        <w:pStyle w:val="Heading3"/>
      </w:pPr>
      <w:r>
        <w:t>the chairperson of the meeting</w:t>
      </w:r>
      <w:r w:rsidR="00983E22">
        <w:t>;</w:t>
      </w:r>
      <w:r>
        <w:t xml:space="preserve"> or</w:t>
      </w:r>
    </w:p>
    <w:p w14:paraId="2A416569" w14:textId="77777777" w:rsidR="000A2F11" w:rsidRDefault="000A2F11" w:rsidP="00D3687D">
      <w:pPr>
        <w:pStyle w:val="Heading3"/>
      </w:pPr>
      <w:r>
        <w:t>the chairperson of the next meeting.</w:t>
      </w:r>
    </w:p>
    <w:p w14:paraId="29DC4350" w14:textId="20CED309" w:rsidR="000A2F11" w:rsidRDefault="000A2F11" w:rsidP="00D3687D">
      <w:pPr>
        <w:pStyle w:val="Heading2"/>
      </w:pPr>
      <w:r>
        <w:t xml:space="preserve">The </w:t>
      </w:r>
      <w:r w:rsidR="00B705CB">
        <w:t>Director</w:t>
      </w:r>
      <w:r>
        <w:t xml:space="preserve">s must ensure that </w:t>
      </w:r>
      <w:r w:rsidR="006E0458">
        <w:t>a record of a C</w:t>
      </w:r>
      <w:r>
        <w:t xml:space="preserve">ircular </w:t>
      </w:r>
      <w:r w:rsidR="006E0458">
        <w:t>R</w:t>
      </w:r>
      <w:r>
        <w:t xml:space="preserve">esolution </w:t>
      </w:r>
      <w:r w:rsidR="006E0458">
        <w:t xml:space="preserve">is </w:t>
      </w:r>
      <w:r>
        <w:t xml:space="preserve">signed by a </w:t>
      </w:r>
      <w:r w:rsidR="00B705CB">
        <w:t>Director</w:t>
      </w:r>
      <w:r>
        <w:t xml:space="preserve"> within a reasonable time after the resolution is passed.</w:t>
      </w:r>
    </w:p>
    <w:p w14:paraId="020F298F" w14:textId="77777777" w:rsidR="000A2F11" w:rsidRDefault="000A2F11" w:rsidP="00D3687D">
      <w:pPr>
        <w:pStyle w:val="Heading1"/>
      </w:pPr>
      <w:bookmarkStart w:id="252" w:name="_Toc51855110"/>
      <w:bookmarkStart w:id="253" w:name="_Toc134365210"/>
      <w:r>
        <w:lastRenderedPageBreak/>
        <w:t>Financial and related records</w:t>
      </w:r>
      <w:bookmarkEnd w:id="252"/>
      <w:bookmarkEnd w:id="253"/>
    </w:p>
    <w:p w14:paraId="1ABA1018" w14:textId="77777777" w:rsidR="000A2F11" w:rsidRDefault="000A2F11" w:rsidP="00D3687D">
      <w:pPr>
        <w:pStyle w:val="Heading2"/>
        <w:keepNext/>
      </w:pPr>
      <w:bookmarkStart w:id="254" w:name="_Ref422827726"/>
      <w:r>
        <w:t xml:space="preserve">The </w:t>
      </w:r>
      <w:r w:rsidR="00AC2581">
        <w:t>Company</w:t>
      </w:r>
      <w:r>
        <w:t xml:space="preserve"> must make and keep written financial records that:</w:t>
      </w:r>
      <w:bookmarkEnd w:id="254"/>
    </w:p>
    <w:p w14:paraId="6F082496" w14:textId="77777777" w:rsidR="000A2F11" w:rsidRDefault="000A2F11" w:rsidP="00D3687D">
      <w:pPr>
        <w:pStyle w:val="Heading3"/>
      </w:pPr>
      <w:r>
        <w:t>correctly record and explain its transactions and fin</w:t>
      </w:r>
      <w:r w:rsidR="00983E22">
        <w:t>ancial position and performance;</w:t>
      </w:r>
      <w:r>
        <w:t xml:space="preserve"> and</w:t>
      </w:r>
    </w:p>
    <w:p w14:paraId="2670845B" w14:textId="77777777" w:rsidR="000A2F11" w:rsidRDefault="000A2F11" w:rsidP="00D3687D">
      <w:pPr>
        <w:pStyle w:val="Heading3"/>
      </w:pPr>
      <w:r>
        <w:t>enable true and fair financial statements to be prepared and to be audited.</w:t>
      </w:r>
    </w:p>
    <w:p w14:paraId="45926642" w14:textId="77777777" w:rsidR="006E0458" w:rsidRDefault="006E0458" w:rsidP="00D3687D">
      <w:pPr>
        <w:pStyle w:val="Heading2"/>
      </w:pPr>
      <w:r>
        <w:t xml:space="preserve">The </w:t>
      </w:r>
      <w:r w:rsidRPr="006E0458">
        <w:t>Company must retain its financial records for at least seven years after completion of the transaction to which the record relates.</w:t>
      </w:r>
    </w:p>
    <w:p w14:paraId="1C69CB98" w14:textId="77777777" w:rsidR="000A2F11" w:rsidRDefault="000A2F11" w:rsidP="00D3687D">
      <w:pPr>
        <w:pStyle w:val="Heading2"/>
      </w:pPr>
      <w:r>
        <w:t xml:space="preserve">The </w:t>
      </w:r>
      <w:r w:rsidR="00AC2581">
        <w:t>Company</w:t>
      </w:r>
      <w:r>
        <w:t xml:space="preserve"> must also keep written records that correctly record its operations.</w:t>
      </w:r>
    </w:p>
    <w:p w14:paraId="21B442FD" w14:textId="77777777" w:rsidR="009B233C" w:rsidRDefault="009B233C" w:rsidP="00CF3868">
      <w:pPr>
        <w:pStyle w:val="Heading"/>
      </w:pPr>
      <w:bookmarkStart w:id="255" w:name="_Toc51855111"/>
      <w:bookmarkStart w:id="256" w:name="_Toc134365211"/>
      <w:r>
        <w:t>Establishment of a Public Fund</w:t>
      </w:r>
      <w:bookmarkEnd w:id="255"/>
      <w:bookmarkEnd w:id="256"/>
    </w:p>
    <w:p w14:paraId="1B7AA34D" w14:textId="77777777" w:rsidR="0099762A" w:rsidRDefault="009B233C" w:rsidP="0099762A">
      <w:pPr>
        <w:pStyle w:val="Heading1"/>
      </w:pPr>
      <w:bookmarkStart w:id="257" w:name="_Ref46753592"/>
      <w:bookmarkStart w:id="258" w:name="_Toc51855112"/>
      <w:bookmarkStart w:id="259" w:name="_Toc134365212"/>
      <w:r>
        <w:t>Company to establish and maintain a Public Fund</w:t>
      </w:r>
      <w:bookmarkEnd w:id="257"/>
      <w:bookmarkEnd w:id="258"/>
      <w:bookmarkEnd w:id="259"/>
    </w:p>
    <w:p w14:paraId="4AD78E13" w14:textId="4FA8595D" w:rsidR="0099762A" w:rsidRDefault="009B233C" w:rsidP="0099762A">
      <w:pPr>
        <w:pStyle w:val="Heading2"/>
      </w:pPr>
      <w:r>
        <w:t xml:space="preserve">The Company </w:t>
      </w:r>
      <w:r w:rsidR="00AA1992">
        <w:t>must</w:t>
      </w:r>
      <w:r>
        <w:t xml:space="preserve"> establish and maintain a Public Fund, to be called the </w:t>
      </w:r>
      <w:r w:rsidR="00156D59">
        <w:t>Green Heroes</w:t>
      </w:r>
      <w:r w:rsidR="00734780">
        <w:t xml:space="preserve"> Public Fund</w:t>
      </w:r>
      <w:r>
        <w:t>, for the specific purpose of supporting the Object</w:t>
      </w:r>
      <w:r w:rsidR="00BF275A">
        <w:t>s</w:t>
      </w:r>
      <w:r>
        <w:t xml:space="preserve"> of the Company.</w:t>
      </w:r>
    </w:p>
    <w:p w14:paraId="4A724538" w14:textId="77777777" w:rsidR="0099762A" w:rsidRDefault="009B233C" w:rsidP="0099762A">
      <w:pPr>
        <w:pStyle w:val="Heading2"/>
      </w:pPr>
      <w:r>
        <w:t xml:space="preserve">The Public Fund is established to receive all gifts of money or property for this purpose and any money received because of such gifts must be credited to its bank account. </w:t>
      </w:r>
    </w:p>
    <w:p w14:paraId="1CD658C7" w14:textId="77777777" w:rsidR="0099762A" w:rsidRDefault="009B233C" w:rsidP="0099762A">
      <w:pPr>
        <w:pStyle w:val="Heading2"/>
      </w:pPr>
      <w:r>
        <w:t xml:space="preserve">The Public Fund must not receive any other money or property into its </w:t>
      </w:r>
      <w:proofErr w:type="gramStart"/>
      <w:r>
        <w:t>account</w:t>
      </w:r>
      <w:proofErr w:type="gramEnd"/>
      <w:r>
        <w:t xml:space="preserve"> and it must comply with subdivision 30-E of the </w:t>
      </w:r>
      <w:r w:rsidR="0099762A" w:rsidRPr="007236CB">
        <w:rPr>
          <w:i/>
        </w:rPr>
        <w:t>Income Tax Assessment Act 1997</w:t>
      </w:r>
      <w:r w:rsidR="0099762A">
        <w:t xml:space="preserve"> (Cth).</w:t>
      </w:r>
    </w:p>
    <w:p w14:paraId="66187F31" w14:textId="77777777" w:rsidR="0099762A" w:rsidRDefault="009B233C" w:rsidP="0099762A">
      <w:pPr>
        <w:pStyle w:val="Heading1"/>
      </w:pPr>
      <w:bookmarkStart w:id="260" w:name="_Toc51855113"/>
      <w:bookmarkStart w:id="261" w:name="_Toc134365213"/>
      <w:r>
        <w:t>Requirements of the Public Fund</w:t>
      </w:r>
      <w:bookmarkEnd w:id="260"/>
      <w:bookmarkEnd w:id="261"/>
      <w:r>
        <w:t xml:space="preserve"> </w:t>
      </w:r>
    </w:p>
    <w:p w14:paraId="54D45DC8" w14:textId="77777777" w:rsidR="0099762A" w:rsidRDefault="009B233C" w:rsidP="0099762A">
      <w:pPr>
        <w:pStyle w:val="Heading2"/>
      </w:pPr>
      <w:r>
        <w:t xml:space="preserve">The Company must inform the Department as soon as possible if: </w:t>
      </w:r>
    </w:p>
    <w:p w14:paraId="721E9978" w14:textId="77777777" w:rsidR="0099762A" w:rsidRDefault="009B233C" w:rsidP="0099762A">
      <w:pPr>
        <w:pStyle w:val="Heading3"/>
      </w:pPr>
      <w:r>
        <w:t>it changes its name or the name of its Public Fund;</w:t>
      </w:r>
      <w:r w:rsidR="0099762A">
        <w:t xml:space="preserve"> or</w:t>
      </w:r>
    </w:p>
    <w:p w14:paraId="1AF28C4E" w14:textId="43B80713" w:rsidR="0099762A" w:rsidRDefault="009B233C" w:rsidP="0099762A">
      <w:pPr>
        <w:pStyle w:val="Heading3"/>
      </w:pPr>
      <w:r>
        <w:t>there is any change to the membership of the management committee of the Public Fund</w:t>
      </w:r>
      <w:r w:rsidR="00180E51">
        <w:t xml:space="preserve"> as set out in clause </w:t>
      </w:r>
      <w:r w:rsidR="00180E51">
        <w:fldChar w:fldCharType="begin"/>
      </w:r>
      <w:r w:rsidR="00180E51">
        <w:instrText xml:space="preserve"> REF _Ref125728248 \r \h </w:instrText>
      </w:r>
      <w:r w:rsidR="00180E51">
        <w:fldChar w:fldCharType="separate"/>
      </w:r>
      <w:r w:rsidR="004B4D74">
        <w:t>71</w:t>
      </w:r>
      <w:r w:rsidR="00180E51">
        <w:fldChar w:fldCharType="end"/>
      </w:r>
      <w:r>
        <w:t>; or</w:t>
      </w:r>
    </w:p>
    <w:p w14:paraId="65FD3B9D" w14:textId="77777777" w:rsidR="0099762A" w:rsidRDefault="009B233C" w:rsidP="0099762A">
      <w:pPr>
        <w:pStyle w:val="Heading3"/>
      </w:pPr>
      <w:r>
        <w:t xml:space="preserve">there has been any departure from the model rules for public funds located in the Guidelines. </w:t>
      </w:r>
    </w:p>
    <w:p w14:paraId="3EE4E77A" w14:textId="77777777" w:rsidR="0099762A" w:rsidRDefault="009B233C" w:rsidP="0099762A">
      <w:pPr>
        <w:pStyle w:val="Heading1"/>
      </w:pPr>
      <w:bookmarkStart w:id="262" w:name="_Toc51855114"/>
      <w:bookmarkStart w:id="263" w:name="_Toc134365214"/>
      <w:r>
        <w:t>Ministerial Rules</w:t>
      </w:r>
      <w:bookmarkEnd w:id="262"/>
      <w:bookmarkEnd w:id="263"/>
      <w:r>
        <w:t xml:space="preserve"> </w:t>
      </w:r>
    </w:p>
    <w:p w14:paraId="4D313456" w14:textId="77777777" w:rsidR="00BB3198" w:rsidRDefault="009B233C" w:rsidP="0099762A">
      <w:pPr>
        <w:pStyle w:val="Heading2"/>
      </w:pPr>
      <w:r>
        <w:t xml:space="preserve">The Company agrees to comply with any rules that the Treasurer and the Minister with responsibility for the environment may make to ensure that gifts made to the Public Fund are only used for its principal purpose. </w:t>
      </w:r>
    </w:p>
    <w:p w14:paraId="4A7C2C31" w14:textId="77777777" w:rsidR="00BB3198" w:rsidRDefault="009B233C" w:rsidP="00BB3198">
      <w:pPr>
        <w:pStyle w:val="Heading1"/>
      </w:pPr>
      <w:bookmarkStart w:id="264" w:name="_Toc51855115"/>
      <w:bookmarkStart w:id="265" w:name="_Toc134365215"/>
      <w:r>
        <w:t>Statistical Information</w:t>
      </w:r>
      <w:bookmarkEnd w:id="264"/>
      <w:bookmarkEnd w:id="265"/>
    </w:p>
    <w:p w14:paraId="6B92A8A8" w14:textId="77777777" w:rsidR="00BB3198" w:rsidRDefault="009B233C" w:rsidP="00BB3198">
      <w:pPr>
        <w:pStyle w:val="Heading2"/>
      </w:pPr>
      <w:r>
        <w:t xml:space="preserve">Statistical information requested by the Department on donations to the Public Fund will be provided within four months of the end of the financial year. </w:t>
      </w:r>
    </w:p>
    <w:p w14:paraId="3371B758" w14:textId="77777777" w:rsidR="00BB3198" w:rsidRDefault="009B233C" w:rsidP="00BB3198">
      <w:pPr>
        <w:pStyle w:val="Heading2"/>
      </w:pPr>
      <w:r>
        <w:t xml:space="preserve">An audited financial statement for the Company and the Public Fund will be supplied with the annual statistical return. The statement will provide </w:t>
      </w:r>
      <w:r>
        <w:lastRenderedPageBreak/>
        <w:t xml:space="preserve">information on the expenditure of Public Fund monies and the management of assets of the Public Fund. </w:t>
      </w:r>
    </w:p>
    <w:p w14:paraId="2EE572B4" w14:textId="4F0FE70B" w:rsidR="00BB3198" w:rsidRDefault="009B233C" w:rsidP="001C6215">
      <w:pPr>
        <w:pStyle w:val="Heading"/>
      </w:pPr>
      <w:bookmarkStart w:id="266" w:name="_Toc51855116"/>
      <w:bookmarkStart w:id="267" w:name="_Toc134365216"/>
      <w:r>
        <w:t>Rules of the Public Fund</w:t>
      </w:r>
      <w:bookmarkEnd w:id="266"/>
      <w:bookmarkEnd w:id="267"/>
      <w:r>
        <w:t xml:space="preserve"> </w:t>
      </w:r>
    </w:p>
    <w:p w14:paraId="40B700E3" w14:textId="1BC693B3" w:rsidR="00BB3198" w:rsidRDefault="009B233C" w:rsidP="00BB3198">
      <w:pPr>
        <w:pStyle w:val="Heading1"/>
      </w:pPr>
      <w:bookmarkStart w:id="268" w:name="_Toc51855117"/>
      <w:bookmarkStart w:id="269" w:name="_Toc134365217"/>
      <w:r>
        <w:t>Objectives of the Public Fund</w:t>
      </w:r>
      <w:bookmarkEnd w:id="268"/>
      <w:bookmarkEnd w:id="269"/>
      <w:r>
        <w:t xml:space="preserve"> </w:t>
      </w:r>
    </w:p>
    <w:p w14:paraId="5C1278E0" w14:textId="5CB42EB0" w:rsidR="00BB3198" w:rsidRDefault="009B233C" w:rsidP="00BB3198">
      <w:pPr>
        <w:pStyle w:val="Heading2"/>
      </w:pPr>
      <w:r>
        <w:t>The objective of the Public Fund is to support the Company’s Object</w:t>
      </w:r>
      <w:r w:rsidR="00BF275A">
        <w:t>s</w:t>
      </w:r>
      <w:r>
        <w:t xml:space="preserve">. </w:t>
      </w:r>
    </w:p>
    <w:p w14:paraId="5E6867EA" w14:textId="77777777" w:rsidR="00491FB6" w:rsidRDefault="009B233C" w:rsidP="001C6215">
      <w:pPr>
        <w:pStyle w:val="Heading1"/>
      </w:pPr>
      <w:bookmarkStart w:id="270" w:name="_Toc51855118"/>
      <w:bookmarkStart w:id="271" w:name="_Toc134365218"/>
      <w:r>
        <w:t>Public to be invited to donate</w:t>
      </w:r>
      <w:bookmarkEnd w:id="270"/>
      <w:bookmarkEnd w:id="271"/>
    </w:p>
    <w:p w14:paraId="39AE5BA2" w14:textId="3DC56F62" w:rsidR="00491FB6" w:rsidRDefault="009B233C" w:rsidP="00BB3198">
      <w:pPr>
        <w:pStyle w:val="Heading2"/>
      </w:pPr>
      <w:r>
        <w:t>Members of the public must be invited to make gifts of money or property to the Public Fund to further the Object</w:t>
      </w:r>
      <w:r w:rsidR="00BF275A">
        <w:t>s</w:t>
      </w:r>
      <w:r>
        <w:t xml:space="preserve"> of the Company. </w:t>
      </w:r>
    </w:p>
    <w:p w14:paraId="7051DF68" w14:textId="77777777" w:rsidR="00491FB6" w:rsidRDefault="009B233C" w:rsidP="00BB3198">
      <w:pPr>
        <w:pStyle w:val="Heading2"/>
      </w:pPr>
      <w:r>
        <w:t xml:space="preserve">Money from interest on donations, income derived from donated property, and money from the realisation of such property is to be deposited in the Public Fund. </w:t>
      </w:r>
    </w:p>
    <w:p w14:paraId="18273C55" w14:textId="77777777" w:rsidR="003C65A3" w:rsidRDefault="003C65A3" w:rsidP="003C65A3">
      <w:pPr>
        <w:pStyle w:val="Heading1"/>
      </w:pPr>
      <w:bookmarkStart w:id="272" w:name="_Toc134365219"/>
      <w:bookmarkStart w:id="273" w:name="_Toc51855119"/>
      <w:r>
        <w:t>No conduit</w:t>
      </w:r>
      <w:bookmarkEnd w:id="272"/>
    </w:p>
    <w:p w14:paraId="3442493E" w14:textId="6CF0CCC0" w:rsidR="003C65A3" w:rsidRPr="003C65A3" w:rsidRDefault="003C65A3" w:rsidP="003C65A3">
      <w:pPr>
        <w:pStyle w:val="Heading2"/>
      </w:pPr>
      <w:r w:rsidRPr="003C65A3">
        <w:t xml:space="preserve">Any allocation of funds or property to other persons or organisations will be made in accordance with the established purposes of the </w:t>
      </w:r>
      <w:r w:rsidR="004D5C26">
        <w:t>Company</w:t>
      </w:r>
      <w:r w:rsidRPr="003C65A3">
        <w:t xml:space="preserve"> and not be influenced by the preference of the donor.</w:t>
      </w:r>
    </w:p>
    <w:p w14:paraId="34E015D5" w14:textId="5EEAF0F5" w:rsidR="00491FB6" w:rsidRDefault="009B233C" w:rsidP="001C6215">
      <w:pPr>
        <w:pStyle w:val="Heading1"/>
      </w:pPr>
      <w:bookmarkStart w:id="274" w:name="_Toc134365220"/>
      <w:r>
        <w:t>Separation of the Public Fund from the Company</w:t>
      </w:r>
      <w:bookmarkEnd w:id="273"/>
      <w:bookmarkEnd w:id="274"/>
      <w:r>
        <w:t xml:space="preserve"> </w:t>
      </w:r>
    </w:p>
    <w:p w14:paraId="78119A79" w14:textId="77777777" w:rsidR="00491FB6" w:rsidRDefault="009B233C" w:rsidP="00BB3198">
      <w:pPr>
        <w:pStyle w:val="Heading2"/>
      </w:pPr>
      <w:r>
        <w:t xml:space="preserve">A separate bank account must be used to deposit money donated to the Public Fund, including interest accruing thereon, and gifts to it are to be kept separate from other funds of the Company. </w:t>
      </w:r>
    </w:p>
    <w:p w14:paraId="062627DB" w14:textId="77777777" w:rsidR="00491FB6" w:rsidRDefault="009B233C" w:rsidP="00BB3198">
      <w:pPr>
        <w:pStyle w:val="Heading2"/>
      </w:pPr>
      <w:r>
        <w:t xml:space="preserve">Clear and proper accounting records and procedures are to be kept and used for the Public Fund. </w:t>
      </w:r>
    </w:p>
    <w:p w14:paraId="566B000A" w14:textId="40E62F26" w:rsidR="00491FB6" w:rsidRDefault="009B233C" w:rsidP="001C6215">
      <w:pPr>
        <w:pStyle w:val="Heading1"/>
      </w:pPr>
      <w:bookmarkStart w:id="275" w:name="_Toc51855120"/>
      <w:bookmarkStart w:id="276" w:name="_Toc134365221"/>
      <w:r>
        <w:t>Receipts to be issued</w:t>
      </w:r>
      <w:bookmarkEnd w:id="275"/>
      <w:bookmarkEnd w:id="276"/>
      <w:r>
        <w:t xml:space="preserve"> </w:t>
      </w:r>
    </w:p>
    <w:p w14:paraId="18F0C8B7" w14:textId="77777777" w:rsidR="00491FB6" w:rsidRDefault="009B233C" w:rsidP="00BB3198">
      <w:pPr>
        <w:pStyle w:val="Heading2"/>
      </w:pPr>
      <w:r>
        <w:t xml:space="preserve">Receipts are to be issued in the name of the Public Fund. </w:t>
      </w:r>
    </w:p>
    <w:p w14:paraId="0BDA442A" w14:textId="77777777" w:rsidR="00491FB6" w:rsidRDefault="009B233C" w:rsidP="00BB3198">
      <w:pPr>
        <w:pStyle w:val="Heading2"/>
      </w:pPr>
      <w:r>
        <w:t xml:space="preserve">Receipts issued for gifts to the Public Fund must contain the following elements: </w:t>
      </w:r>
    </w:p>
    <w:p w14:paraId="7D738B0E" w14:textId="77777777" w:rsidR="00491FB6" w:rsidRDefault="009B233C" w:rsidP="00491FB6">
      <w:pPr>
        <w:pStyle w:val="Heading3"/>
      </w:pPr>
      <w:r>
        <w:t>the number of the receipt;</w:t>
      </w:r>
    </w:p>
    <w:p w14:paraId="141207CA" w14:textId="77777777" w:rsidR="00491FB6" w:rsidRDefault="009B233C" w:rsidP="00491FB6">
      <w:pPr>
        <w:pStyle w:val="Heading3"/>
      </w:pPr>
      <w:r>
        <w:t>the date on which the donation was received;</w:t>
      </w:r>
    </w:p>
    <w:p w14:paraId="6B50A705" w14:textId="77777777" w:rsidR="00491FB6" w:rsidRDefault="009B233C" w:rsidP="00491FB6">
      <w:pPr>
        <w:pStyle w:val="Heading3"/>
      </w:pPr>
      <w:r>
        <w:t>the name of the Company;</w:t>
      </w:r>
    </w:p>
    <w:p w14:paraId="31A823AD" w14:textId="77777777" w:rsidR="00491FB6" w:rsidRDefault="009B233C" w:rsidP="00491FB6">
      <w:pPr>
        <w:pStyle w:val="Heading3"/>
      </w:pPr>
      <w:r>
        <w:t>the ABN of the Company;</w:t>
      </w:r>
    </w:p>
    <w:p w14:paraId="6267A53A" w14:textId="77777777" w:rsidR="00491FB6" w:rsidRDefault="009B233C" w:rsidP="00491FB6">
      <w:pPr>
        <w:pStyle w:val="Heading3"/>
      </w:pPr>
      <w:r>
        <w:t>the name of the Public Fund;</w:t>
      </w:r>
    </w:p>
    <w:p w14:paraId="135A499B" w14:textId="77777777" w:rsidR="00491FB6" w:rsidRDefault="009B233C" w:rsidP="00491FB6">
      <w:pPr>
        <w:pStyle w:val="Heading3"/>
      </w:pPr>
      <w:r>
        <w:t>a signature of a person authorised to act on behalf of the Public Fund;</w:t>
      </w:r>
    </w:p>
    <w:p w14:paraId="5406EF4A" w14:textId="77777777" w:rsidR="00491FB6" w:rsidRDefault="009B233C" w:rsidP="00491FB6">
      <w:pPr>
        <w:pStyle w:val="Heading3"/>
      </w:pPr>
      <w:r>
        <w:t>the name of the donor;</w:t>
      </w:r>
    </w:p>
    <w:p w14:paraId="12856274" w14:textId="77777777" w:rsidR="00491FB6" w:rsidRDefault="009B233C" w:rsidP="00491FB6">
      <w:pPr>
        <w:pStyle w:val="Heading3"/>
      </w:pPr>
      <w:r>
        <w:t>an indication that the Public Fund is listed on the Register</w:t>
      </w:r>
      <w:r w:rsidR="00491FB6">
        <w:t xml:space="preserve"> of Environmental Organisations</w:t>
      </w:r>
      <w:r>
        <w:t>; and</w:t>
      </w:r>
    </w:p>
    <w:p w14:paraId="62FFCB11" w14:textId="77777777" w:rsidR="00491FB6" w:rsidRDefault="009B233C" w:rsidP="00491FB6">
      <w:pPr>
        <w:pStyle w:val="Heading3"/>
      </w:pPr>
      <w:r>
        <w:t xml:space="preserve">acknowledgement that the amount is for a gift. </w:t>
      </w:r>
    </w:p>
    <w:p w14:paraId="285248A6" w14:textId="77777777" w:rsidR="00491FB6" w:rsidRDefault="00491FB6" w:rsidP="00491FB6">
      <w:pPr>
        <w:pStyle w:val="Heading1"/>
      </w:pPr>
      <w:bookmarkStart w:id="277" w:name="_Toc51855121"/>
      <w:bookmarkStart w:id="278" w:name="_Toc134365222"/>
      <w:r>
        <w:lastRenderedPageBreak/>
        <w:t>N</w:t>
      </w:r>
      <w:r w:rsidR="009B233C">
        <w:t>ot for profit</w:t>
      </w:r>
      <w:bookmarkEnd w:id="277"/>
      <w:bookmarkEnd w:id="278"/>
    </w:p>
    <w:p w14:paraId="7D988BA8" w14:textId="77777777" w:rsidR="00491FB6" w:rsidRDefault="009B233C" w:rsidP="00491FB6">
      <w:pPr>
        <w:pStyle w:val="Heading2"/>
      </w:pPr>
      <w:r>
        <w:t>The Public Fund must be operated on a not-for-profit basis.</w:t>
      </w:r>
    </w:p>
    <w:p w14:paraId="02E330AA" w14:textId="6B387E60" w:rsidR="00491FB6" w:rsidRDefault="009B233C" w:rsidP="00491FB6">
      <w:pPr>
        <w:pStyle w:val="Heading2"/>
      </w:pPr>
      <w:r>
        <w:t xml:space="preserve">Monies must not be distributed to members of the managing committee nor to members, </w:t>
      </w:r>
      <w:r w:rsidR="00B705CB">
        <w:t>Director</w:t>
      </w:r>
      <w:r>
        <w:t xml:space="preserve">s, or officers of the Company, except as reimbursement for out-of-pocket expenses incurred on behalf of the </w:t>
      </w:r>
      <w:r w:rsidR="00D07D1F">
        <w:t>Public F</w:t>
      </w:r>
      <w:r>
        <w:t>und or proper remuneration for administrative services.</w:t>
      </w:r>
    </w:p>
    <w:p w14:paraId="53ACFAAB" w14:textId="749607AF" w:rsidR="00491FB6" w:rsidRDefault="009B233C" w:rsidP="00491FB6">
      <w:pPr>
        <w:pStyle w:val="Heading1"/>
      </w:pPr>
      <w:bookmarkStart w:id="279" w:name="_Toc51855122"/>
      <w:bookmarkStart w:id="280" w:name="_Ref125728248"/>
      <w:bookmarkStart w:id="281" w:name="_Toc134365223"/>
      <w:r>
        <w:t>Management committee</w:t>
      </w:r>
      <w:bookmarkEnd w:id="279"/>
      <w:bookmarkEnd w:id="280"/>
      <w:bookmarkEnd w:id="281"/>
      <w:r>
        <w:t xml:space="preserve"> </w:t>
      </w:r>
    </w:p>
    <w:p w14:paraId="5D94CBEF" w14:textId="77777777" w:rsidR="00491FB6" w:rsidRDefault="009B233C" w:rsidP="00491FB6">
      <w:pPr>
        <w:pStyle w:val="Heading2"/>
      </w:pPr>
      <w:r>
        <w:t xml:space="preserve">A committee of management of no fewer than three persons must administer the Public Fund. </w:t>
      </w:r>
    </w:p>
    <w:p w14:paraId="0245FC72" w14:textId="6B88B0D6" w:rsidR="00491FB6" w:rsidRPr="00B705CB" w:rsidRDefault="009B233C" w:rsidP="00491FB6">
      <w:pPr>
        <w:pStyle w:val="Heading2"/>
      </w:pPr>
      <w:r w:rsidRPr="00B705CB">
        <w:t xml:space="preserve">The committee must be appointed by the </w:t>
      </w:r>
      <w:r w:rsidR="00B705CB" w:rsidRPr="00B705CB">
        <w:t>Director</w:t>
      </w:r>
      <w:r w:rsidR="00E24558" w:rsidRPr="00B705CB">
        <w:t>s</w:t>
      </w:r>
      <w:r w:rsidRPr="00B705CB">
        <w:t>.</w:t>
      </w:r>
    </w:p>
    <w:p w14:paraId="6E910D4F" w14:textId="2D505A53" w:rsidR="009B233C" w:rsidRDefault="009B233C" w:rsidP="00491FB6">
      <w:pPr>
        <w:pStyle w:val="Heading2"/>
      </w:pPr>
      <w:r w:rsidRPr="00B705CB">
        <w:t>A m</w:t>
      </w:r>
      <w:r>
        <w:t>ajority of the members of the committee must be “responsible persons” as defined by the Guidelines.</w:t>
      </w:r>
    </w:p>
    <w:p w14:paraId="7EA5FDB7" w14:textId="0C8BE030" w:rsidR="007B0321" w:rsidRDefault="007B0321" w:rsidP="007B0321">
      <w:pPr>
        <w:pStyle w:val="Heading1"/>
      </w:pPr>
      <w:bookmarkStart w:id="282" w:name="_Ref52203249"/>
      <w:bookmarkStart w:id="283" w:name="_Toc51855123"/>
      <w:bookmarkStart w:id="284" w:name="_Toc134365224"/>
      <w:r>
        <w:t>Winding up Public Fund</w:t>
      </w:r>
      <w:bookmarkEnd w:id="282"/>
      <w:bookmarkEnd w:id="283"/>
      <w:bookmarkEnd w:id="284"/>
    </w:p>
    <w:p w14:paraId="6D243D91" w14:textId="5A4ED88B" w:rsidR="007B0321" w:rsidRPr="007B0321" w:rsidRDefault="007B0321">
      <w:pPr>
        <w:pStyle w:val="Heading2"/>
      </w:pPr>
      <w:r>
        <w:t xml:space="preserve">In case of the winding-up of the </w:t>
      </w:r>
      <w:r w:rsidR="00504114">
        <w:t xml:space="preserve">Public </w:t>
      </w:r>
      <w:r>
        <w:t xml:space="preserve">Fund, any surplus assets are to be transferred to another fund with </w:t>
      </w:r>
      <w:r w:rsidR="00B17277">
        <w:t xml:space="preserve">objects </w:t>
      </w:r>
      <w:proofErr w:type="gramStart"/>
      <w:r>
        <w:t xml:space="preserve">similar </w:t>
      </w:r>
      <w:r w:rsidR="00B17277">
        <w:t>to</w:t>
      </w:r>
      <w:proofErr w:type="gramEnd"/>
      <w:r w:rsidR="00B17277">
        <w:t xml:space="preserve"> the Company’s </w:t>
      </w:r>
      <w:r>
        <w:t>Object</w:t>
      </w:r>
      <w:r w:rsidR="00BF275A">
        <w:t>s</w:t>
      </w:r>
      <w:r>
        <w:t xml:space="preserve"> and that is on the Register of Environmental Organisations. </w:t>
      </w:r>
    </w:p>
    <w:p w14:paraId="4DB86F4F" w14:textId="77777777" w:rsidR="000A2F11" w:rsidRDefault="000A2F11" w:rsidP="00D3687D">
      <w:pPr>
        <w:pStyle w:val="Heading"/>
      </w:pPr>
      <w:bookmarkStart w:id="285" w:name="_Toc51855124"/>
      <w:bookmarkStart w:id="286" w:name="_Toc134365225"/>
      <w:r>
        <w:t>By-laws</w:t>
      </w:r>
      <w:bookmarkEnd w:id="285"/>
      <w:bookmarkEnd w:id="286"/>
    </w:p>
    <w:p w14:paraId="3792FAD9" w14:textId="77777777" w:rsidR="000A2F11" w:rsidRDefault="000A2F11" w:rsidP="00D3687D">
      <w:pPr>
        <w:pStyle w:val="Heading1"/>
      </w:pPr>
      <w:bookmarkStart w:id="287" w:name="_Toc51855125"/>
      <w:bookmarkStart w:id="288" w:name="_Toc134365226"/>
      <w:r>
        <w:t>By-laws</w:t>
      </w:r>
      <w:bookmarkEnd w:id="287"/>
      <w:bookmarkEnd w:id="288"/>
    </w:p>
    <w:p w14:paraId="1CAE25CF" w14:textId="52A07AF0" w:rsidR="000A2F11" w:rsidRDefault="000A2F11" w:rsidP="00D3687D">
      <w:pPr>
        <w:pStyle w:val="Heading2"/>
      </w:pPr>
      <w:r>
        <w:t xml:space="preserve">The </w:t>
      </w:r>
      <w:r w:rsidR="00B705CB">
        <w:t>Director</w:t>
      </w:r>
      <w:r>
        <w:t>s may pass a resolution to make by-laws to give effect to this constitution.</w:t>
      </w:r>
    </w:p>
    <w:p w14:paraId="5FED3AE8" w14:textId="1B26921D" w:rsidR="000A2F11" w:rsidRDefault="000A2F11" w:rsidP="00D3687D">
      <w:pPr>
        <w:pStyle w:val="Heading2"/>
      </w:pPr>
      <w:r>
        <w:t xml:space="preserve">Members and </w:t>
      </w:r>
      <w:r w:rsidR="00B705CB">
        <w:t>Director</w:t>
      </w:r>
      <w:r>
        <w:t>s must comply with by-laws as if they were part of this constitution.</w:t>
      </w:r>
    </w:p>
    <w:p w14:paraId="2AF9C5C7" w14:textId="77777777" w:rsidR="000A2F11" w:rsidRDefault="000A2F11" w:rsidP="00D3687D">
      <w:pPr>
        <w:pStyle w:val="Heading"/>
      </w:pPr>
      <w:bookmarkStart w:id="289" w:name="_Toc51855126"/>
      <w:bookmarkStart w:id="290" w:name="_Toc134365227"/>
      <w:r>
        <w:t>Notice</w:t>
      </w:r>
      <w:bookmarkEnd w:id="289"/>
      <w:bookmarkEnd w:id="290"/>
    </w:p>
    <w:p w14:paraId="4B25218F" w14:textId="77777777" w:rsidR="000A2F11" w:rsidRDefault="000A2F11" w:rsidP="00D3687D">
      <w:pPr>
        <w:pStyle w:val="Heading1"/>
      </w:pPr>
      <w:bookmarkStart w:id="291" w:name="_Toc51855127"/>
      <w:bookmarkStart w:id="292" w:name="_Toc134365228"/>
      <w:r>
        <w:t>What is notice</w:t>
      </w:r>
      <w:bookmarkEnd w:id="291"/>
      <w:bookmarkEnd w:id="292"/>
    </w:p>
    <w:p w14:paraId="6A85429D" w14:textId="6B0C6ED6" w:rsidR="00B1304C" w:rsidRDefault="000A2F11" w:rsidP="00D3687D">
      <w:pPr>
        <w:pStyle w:val="Heading2"/>
      </w:pPr>
      <w:r>
        <w:t xml:space="preserve">Anything written to or from the </w:t>
      </w:r>
      <w:r w:rsidR="00AC2581">
        <w:t>Company</w:t>
      </w:r>
      <w:r>
        <w:t xml:space="preserve"> under any clause in this constitution is written notice and is subject to clauses</w:t>
      </w:r>
      <w:r w:rsidR="004D618A">
        <w:t> </w:t>
      </w:r>
      <w:r w:rsidR="001F32BC">
        <w:fldChar w:fldCharType="begin"/>
      </w:r>
      <w:r w:rsidR="001F32BC">
        <w:instrText xml:space="preserve"> REF _Ref422827635 \r \h </w:instrText>
      </w:r>
      <w:r w:rsidR="001F32BC">
        <w:fldChar w:fldCharType="separate"/>
      </w:r>
      <w:r w:rsidR="004B4D74">
        <w:t>75</w:t>
      </w:r>
      <w:r w:rsidR="001F32BC">
        <w:fldChar w:fldCharType="end"/>
      </w:r>
      <w:r>
        <w:t xml:space="preserve"> to </w:t>
      </w:r>
      <w:r w:rsidR="001F32BC">
        <w:fldChar w:fldCharType="begin"/>
      </w:r>
      <w:r w:rsidR="001F32BC">
        <w:instrText xml:space="preserve"> REF _Ref422827648 \r \h </w:instrText>
      </w:r>
      <w:r w:rsidR="001F32BC">
        <w:fldChar w:fldCharType="separate"/>
      </w:r>
      <w:r w:rsidR="004B4D74">
        <w:t>77</w:t>
      </w:r>
      <w:r w:rsidR="001F32BC">
        <w:fldChar w:fldCharType="end"/>
      </w:r>
      <w:r>
        <w:t>, unless specified otherwise.</w:t>
      </w:r>
    </w:p>
    <w:p w14:paraId="15596ECF" w14:textId="2F6A90C9" w:rsidR="000A2F11" w:rsidRDefault="001F32BC" w:rsidP="00D3687D">
      <w:pPr>
        <w:pStyle w:val="Heading2"/>
      </w:pPr>
      <w:r>
        <w:t>Clauses </w:t>
      </w:r>
      <w:r>
        <w:fldChar w:fldCharType="begin"/>
      </w:r>
      <w:r>
        <w:instrText xml:space="preserve"> REF _Ref422827635 \r \h </w:instrText>
      </w:r>
      <w:r>
        <w:fldChar w:fldCharType="separate"/>
      </w:r>
      <w:r w:rsidR="004B4D74">
        <w:t>75</w:t>
      </w:r>
      <w:r>
        <w:fldChar w:fldCharType="end"/>
      </w:r>
      <w:r w:rsidR="000A2F11">
        <w:t xml:space="preserve"> to </w:t>
      </w:r>
      <w:r>
        <w:fldChar w:fldCharType="begin"/>
      </w:r>
      <w:r>
        <w:instrText xml:space="preserve"> REF _Ref422827648 \r \h </w:instrText>
      </w:r>
      <w:r>
        <w:fldChar w:fldCharType="separate"/>
      </w:r>
      <w:r w:rsidR="004B4D74">
        <w:t>77</w:t>
      </w:r>
      <w:r>
        <w:fldChar w:fldCharType="end"/>
      </w:r>
      <w:r w:rsidR="000A2F11">
        <w:t xml:space="preserve"> do not apply to a proxy </w:t>
      </w:r>
      <w:r w:rsidR="006E0458">
        <w:t xml:space="preserve">form </w:t>
      </w:r>
      <w:r w:rsidR="000A2F11">
        <w:t>under clause</w:t>
      </w:r>
      <w:r>
        <w:t> </w:t>
      </w:r>
      <w:r>
        <w:fldChar w:fldCharType="begin"/>
      </w:r>
      <w:r>
        <w:instrText xml:space="preserve"> REF _Ref422827666 \r \h </w:instrText>
      </w:r>
      <w:r>
        <w:fldChar w:fldCharType="separate"/>
      </w:r>
      <w:r w:rsidR="004B4D74">
        <w:t>38.6</w:t>
      </w:r>
      <w:r>
        <w:fldChar w:fldCharType="end"/>
      </w:r>
      <w:r w:rsidR="007B39C3">
        <w:t>.</w:t>
      </w:r>
    </w:p>
    <w:p w14:paraId="22FCB2A6" w14:textId="77777777" w:rsidR="000A2F11" w:rsidRDefault="000A2F11" w:rsidP="00D3687D">
      <w:pPr>
        <w:pStyle w:val="Heading1"/>
      </w:pPr>
      <w:bookmarkStart w:id="293" w:name="_Ref422827635"/>
      <w:bookmarkStart w:id="294" w:name="_Toc51855128"/>
      <w:bookmarkStart w:id="295" w:name="_Toc134365229"/>
      <w:r>
        <w:t xml:space="preserve">Notice to the </w:t>
      </w:r>
      <w:r w:rsidR="00AC2581">
        <w:t>Company</w:t>
      </w:r>
      <w:bookmarkEnd w:id="293"/>
      <w:bookmarkEnd w:id="294"/>
      <w:bookmarkEnd w:id="295"/>
    </w:p>
    <w:p w14:paraId="535E4DAA" w14:textId="337AA758" w:rsidR="000A2F11" w:rsidRDefault="000A2F11" w:rsidP="00D3687D">
      <w:pPr>
        <w:pStyle w:val="Indent1"/>
      </w:pPr>
      <w:r>
        <w:t xml:space="preserve">Written notice or any communication under this constitution may be given to the </w:t>
      </w:r>
      <w:r w:rsidR="00AC2581">
        <w:t>Company</w:t>
      </w:r>
      <w:r>
        <w:t xml:space="preserve">, the </w:t>
      </w:r>
      <w:r w:rsidR="00B705CB">
        <w:t>Director</w:t>
      </w:r>
      <w:r>
        <w:t>s or the secretary by:</w:t>
      </w:r>
    </w:p>
    <w:p w14:paraId="63D657E9" w14:textId="77777777" w:rsidR="000A2F11" w:rsidRDefault="000A2F11" w:rsidP="00D3687D">
      <w:pPr>
        <w:pStyle w:val="Heading3"/>
      </w:pPr>
      <w:r>
        <w:t xml:space="preserve">delivering it to the </w:t>
      </w:r>
      <w:r w:rsidR="00AC2581">
        <w:t>Company</w:t>
      </w:r>
      <w:r w:rsidR="006707BA">
        <w:t>’</w:t>
      </w:r>
      <w:r>
        <w:t>s registered office</w:t>
      </w:r>
      <w:r w:rsidR="00983E22">
        <w:t>;</w:t>
      </w:r>
    </w:p>
    <w:p w14:paraId="30F767BA" w14:textId="6F6DDBCD" w:rsidR="000A2F11" w:rsidRDefault="000A2F11" w:rsidP="00D3687D">
      <w:pPr>
        <w:pStyle w:val="Heading3"/>
      </w:pPr>
      <w:r>
        <w:t xml:space="preserve">posting it to the </w:t>
      </w:r>
      <w:r w:rsidR="00AC2581">
        <w:t>Company</w:t>
      </w:r>
      <w:r w:rsidR="006707BA">
        <w:t>’</w:t>
      </w:r>
      <w:r>
        <w:t>s registered office or to an</w:t>
      </w:r>
      <w:r w:rsidR="006E0458">
        <w:t xml:space="preserve"> alternative </w:t>
      </w:r>
      <w:r>
        <w:t xml:space="preserve">address </w:t>
      </w:r>
      <w:r w:rsidR="006E0458">
        <w:t xml:space="preserve">notified </w:t>
      </w:r>
      <w:r>
        <w:t xml:space="preserve">by the </w:t>
      </w:r>
      <w:r w:rsidR="00AC2581">
        <w:t>Company</w:t>
      </w:r>
      <w:r>
        <w:t xml:space="preserve"> to </w:t>
      </w:r>
      <w:r w:rsidR="006E0458">
        <w:t>the members as the Company’s alternative address</w:t>
      </w:r>
      <w:r w:rsidR="00983E22">
        <w:t>;</w:t>
      </w:r>
      <w:r w:rsidR="008D458B">
        <w:t xml:space="preserve"> or</w:t>
      </w:r>
    </w:p>
    <w:p w14:paraId="1E531B7F" w14:textId="6B4B3C54" w:rsidR="000A2F11" w:rsidRDefault="000A2F11" w:rsidP="00D3687D">
      <w:pPr>
        <w:pStyle w:val="Heading3"/>
      </w:pPr>
      <w:r>
        <w:t xml:space="preserve">sending it to an electronic address notified by the </w:t>
      </w:r>
      <w:r w:rsidR="00AC2581">
        <w:t>Company</w:t>
      </w:r>
      <w:r>
        <w:t xml:space="preserve"> to the members as the </w:t>
      </w:r>
      <w:r w:rsidR="00AC2581">
        <w:t>Company</w:t>
      </w:r>
      <w:r w:rsidR="006707BA">
        <w:t>’</w:t>
      </w:r>
      <w:r>
        <w:t>s electronic address</w:t>
      </w:r>
      <w:r w:rsidR="008D458B">
        <w:t>.</w:t>
      </w:r>
    </w:p>
    <w:p w14:paraId="7B996F53" w14:textId="77777777" w:rsidR="000A2F11" w:rsidRDefault="000A2F11" w:rsidP="00D3687D">
      <w:pPr>
        <w:pStyle w:val="Heading1"/>
      </w:pPr>
      <w:bookmarkStart w:id="296" w:name="_Toc51855129"/>
      <w:bookmarkStart w:id="297" w:name="_Toc134365230"/>
      <w:r>
        <w:lastRenderedPageBreak/>
        <w:t>Notice to members</w:t>
      </w:r>
      <w:bookmarkEnd w:id="296"/>
      <w:bookmarkEnd w:id="297"/>
    </w:p>
    <w:p w14:paraId="4850B1AC" w14:textId="77777777" w:rsidR="000A2F11" w:rsidRDefault="000A2F11" w:rsidP="00D3687D">
      <w:pPr>
        <w:pStyle w:val="Heading2"/>
      </w:pPr>
      <w:r>
        <w:t>Written notice or any communication under this constitution may be given to a member:</w:t>
      </w:r>
    </w:p>
    <w:p w14:paraId="5ABCEA53" w14:textId="77777777" w:rsidR="000A2F11" w:rsidRDefault="000A2F11" w:rsidP="00D3687D">
      <w:pPr>
        <w:pStyle w:val="Heading3"/>
      </w:pPr>
      <w:r>
        <w:t>in person</w:t>
      </w:r>
      <w:r w:rsidR="00983E22">
        <w:t>;</w:t>
      </w:r>
    </w:p>
    <w:p w14:paraId="1C766000" w14:textId="77777777" w:rsidR="000A2F11" w:rsidRDefault="000A2F11" w:rsidP="00D3687D">
      <w:pPr>
        <w:pStyle w:val="Heading3"/>
      </w:pPr>
      <w:r>
        <w:t>by posting it to, or leaving it at the address of the member in the register of members or an alternative address (if any) nominated by the member for service of notices</w:t>
      </w:r>
      <w:r w:rsidR="00983E22">
        <w:t>;</w:t>
      </w:r>
    </w:p>
    <w:p w14:paraId="044D9E6B" w14:textId="18C1BA60" w:rsidR="000A2F11" w:rsidRDefault="000A2F11" w:rsidP="00D3687D">
      <w:pPr>
        <w:pStyle w:val="Heading3"/>
      </w:pPr>
      <w:r>
        <w:t xml:space="preserve">sending it to </w:t>
      </w:r>
      <w:r w:rsidR="007236CB">
        <w:t xml:space="preserve">an </w:t>
      </w:r>
      <w:r>
        <w:t>electronic address nominated by the member as an alternative address for service of notices (if any)</w:t>
      </w:r>
      <w:r w:rsidR="00983E22">
        <w:t>;</w:t>
      </w:r>
      <w:r w:rsidR="008D458B">
        <w:t xml:space="preserve"> or</w:t>
      </w:r>
    </w:p>
    <w:p w14:paraId="4ACCCDB3" w14:textId="77777777" w:rsidR="000A2F11" w:rsidRDefault="000A2F11" w:rsidP="00D3687D">
      <w:pPr>
        <w:pStyle w:val="Heading3"/>
      </w:pPr>
      <w:bookmarkStart w:id="298" w:name="_Ref422827592"/>
      <w:r>
        <w:t>if agreed to by the member, by notifying the member at an electronic address nominated by the member, that the notice is available at a specified place or address (including an electronic address).</w:t>
      </w:r>
      <w:bookmarkEnd w:id="298"/>
    </w:p>
    <w:p w14:paraId="2DFC2A97" w14:textId="77777777" w:rsidR="000A2F11" w:rsidRDefault="000A2F11" w:rsidP="00D3687D">
      <w:pPr>
        <w:pStyle w:val="Heading2"/>
      </w:pPr>
      <w:r>
        <w:t xml:space="preserve">If the </w:t>
      </w:r>
      <w:r w:rsidR="00AC2581">
        <w:t>Company</w:t>
      </w:r>
      <w:r>
        <w:t xml:space="preserve"> does not have an address for the member, the </w:t>
      </w:r>
      <w:r w:rsidR="00AC2581">
        <w:t>Company</w:t>
      </w:r>
      <w:r>
        <w:t xml:space="preserve"> is not required to give notice in person.</w:t>
      </w:r>
    </w:p>
    <w:p w14:paraId="3DFA9F2C" w14:textId="77777777" w:rsidR="000A2F11" w:rsidRDefault="000A2F11" w:rsidP="00D3687D">
      <w:pPr>
        <w:pStyle w:val="Heading1"/>
      </w:pPr>
      <w:bookmarkStart w:id="299" w:name="_Ref422827648"/>
      <w:bookmarkStart w:id="300" w:name="_Toc51855130"/>
      <w:bookmarkStart w:id="301" w:name="_Toc134365231"/>
      <w:r>
        <w:t>When notice is taken to be given</w:t>
      </w:r>
      <w:bookmarkEnd w:id="299"/>
      <w:bookmarkEnd w:id="300"/>
      <w:bookmarkEnd w:id="301"/>
    </w:p>
    <w:p w14:paraId="52B93D4A" w14:textId="77777777" w:rsidR="000A2F11" w:rsidRDefault="000A2F11" w:rsidP="00D3687D">
      <w:pPr>
        <w:pStyle w:val="Indent1"/>
        <w:keepNext/>
      </w:pPr>
      <w:r>
        <w:t>A notice:</w:t>
      </w:r>
    </w:p>
    <w:p w14:paraId="277125B6" w14:textId="245D2214" w:rsidR="000A2F11" w:rsidRDefault="000A2F11" w:rsidP="00D3687D">
      <w:pPr>
        <w:pStyle w:val="Heading3"/>
      </w:pPr>
      <w:r>
        <w:t>delivered in person, or left at the recipient</w:t>
      </w:r>
      <w:r w:rsidR="006707BA">
        <w:t>’</w:t>
      </w:r>
      <w:r>
        <w:t>s address, is taken to be given on the day it is delivered</w:t>
      </w:r>
      <w:r w:rsidR="00983E22">
        <w:t>;</w:t>
      </w:r>
    </w:p>
    <w:p w14:paraId="3AC08B30" w14:textId="77777777" w:rsidR="000A2F11" w:rsidRDefault="000A2F11" w:rsidP="00D3687D">
      <w:pPr>
        <w:pStyle w:val="Heading3"/>
      </w:pPr>
      <w:r>
        <w:t>sent by post, is taken to be given on the third day after it is posted with the correct payment of postage costs</w:t>
      </w:r>
      <w:r w:rsidR="00983E22">
        <w:t>;</w:t>
      </w:r>
    </w:p>
    <w:p w14:paraId="07A882A3" w14:textId="34D83D8D" w:rsidR="000A2F11" w:rsidRDefault="000A2F11" w:rsidP="00D3687D">
      <w:pPr>
        <w:pStyle w:val="Heading3"/>
      </w:pPr>
      <w:r>
        <w:t>sent by email</w:t>
      </w:r>
      <w:r w:rsidR="008D458B">
        <w:t xml:space="preserve"> </w:t>
      </w:r>
      <w:r>
        <w:t>or other electronic method, is taken to be given on th</w:t>
      </w:r>
      <w:r w:rsidR="00983E22">
        <w:t>e business day after it is sent;</w:t>
      </w:r>
      <w:r>
        <w:t xml:space="preserve"> and</w:t>
      </w:r>
    </w:p>
    <w:p w14:paraId="66A864A7" w14:textId="2EA3D37A" w:rsidR="000A2F11" w:rsidRDefault="000A2F11" w:rsidP="00D3687D">
      <w:pPr>
        <w:pStyle w:val="Heading3"/>
      </w:pPr>
      <w:r>
        <w:t>given under clause</w:t>
      </w:r>
      <w:r w:rsidR="001F32BC">
        <w:t> </w:t>
      </w:r>
      <w:r w:rsidR="001F32BC">
        <w:fldChar w:fldCharType="begin"/>
      </w:r>
      <w:r w:rsidR="001F32BC">
        <w:instrText xml:space="preserve"> REF _Ref422827592 \r \h </w:instrText>
      </w:r>
      <w:r w:rsidR="001F32BC">
        <w:fldChar w:fldCharType="separate"/>
      </w:r>
      <w:r w:rsidR="004B4D74">
        <w:t>76.1(d)</w:t>
      </w:r>
      <w:r w:rsidR="001F32BC">
        <w:fldChar w:fldCharType="end"/>
      </w:r>
      <w:r>
        <w:t xml:space="preserve"> is taken to be given on the business day after the notification that the notice is available is sent.</w:t>
      </w:r>
    </w:p>
    <w:p w14:paraId="652A58C5" w14:textId="77777777" w:rsidR="000A2F11" w:rsidRDefault="000A2F11" w:rsidP="00D3687D">
      <w:pPr>
        <w:pStyle w:val="Heading"/>
      </w:pPr>
      <w:bookmarkStart w:id="302" w:name="_Toc51855131"/>
      <w:bookmarkStart w:id="303" w:name="_Toc134365232"/>
      <w:r>
        <w:t>Financial year</w:t>
      </w:r>
      <w:bookmarkEnd w:id="302"/>
      <w:bookmarkEnd w:id="303"/>
    </w:p>
    <w:p w14:paraId="249C724F" w14:textId="77777777" w:rsidR="000A2F11" w:rsidRDefault="000A2F11" w:rsidP="00D3687D">
      <w:pPr>
        <w:pStyle w:val="Heading1"/>
      </w:pPr>
      <w:bookmarkStart w:id="304" w:name="_Toc51855132"/>
      <w:bookmarkStart w:id="305" w:name="_Toc134365233"/>
      <w:r>
        <w:t>Company</w:t>
      </w:r>
      <w:r w:rsidR="006707BA">
        <w:t>’</w:t>
      </w:r>
      <w:r>
        <w:t>s financial year</w:t>
      </w:r>
      <w:bookmarkEnd w:id="304"/>
      <w:bookmarkEnd w:id="305"/>
    </w:p>
    <w:p w14:paraId="20D9F407" w14:textId="63CB6CA5" w:rsidR="000A2F11" w:rsidRDefault="000A2F11" w:rsidP="00D3687D">
      <w:pPr>
        <w:pStyle w:val="Indent1"/>
      </w:pPr>
      <w:r>
        <w:t xml:space="preserve">The </w:t>
      </w:r>
      <w:r w:rsidR="00AC2581">
        <w:t>Company</w:t>
      </w:r>
      <w:r w:rsidR="006707BA">
        <w:t>’</w:t>
      </w:r>
      <w:r>
        <w:t>s financial year is from 1</w:t>
      </w:r>
      <w:r w:rsidR="001F32BC">
        <w:t> </w:t>
      </w:r>
      <w:r>
        <w:t>July</w:t>
      </w:r>
      <w:r w:rsidR="004D618A">
        <w:t xml:space="preserve"> </w:t>
      </w:r>
      <w:r>
        <w:t>to 30</w:t>
      </w:r>
      <w:r w:rsidR="001F32BC">
        <w:t> </w:t>
      </w:r>
      <w:r>
        <w:t xml:space="preserve">June, unless the </w:t>
      </w:r>
      <w:r w:rsidR="00B705CB">
        <w:t>Director</w:t>
      </w:r>
      <w:r>
        <w:t>s pass a resolution to change the financial year.</w:t>
      </w:r>
    </w:p>
    <w:p w14:paraId="64737447" w14:textId="77777777" w:rsidR="000A2F11" w:rsidRDefault="000A2F11" w:rsidP="00D3687D">
      <w:pPr>
        <w:pStyle w:val="Heading"/>
      </w:pPr>
      <w:bookmarkStart w:id="306" w:name="_Toc51855133"/>
      <w:bookmarkStart w:id="307" w:name="_Toc134365234"/>
      <w:r>
        <w:t>Indemnity, insurance and access</w:t>
      </w:r>
      <w:bookmarkEnd w:id="306"/>
      <w:bookmarkEnd w:id="307"/>
    </w:p>
    <w:p w14:paraId="3C40A96D" w14:textId="77777777" w:rsidR="000A2F11" w:rsidRDefault="000A2F11" w:rsidP="00D3687D">
      <w:pPr>
        <w:pStyle w:val="Heading1"/>
      </w:pPr>
      <w:bookmarkStart w:id="308" w:name="_Ref422832252"/>
      <w:bookmarkStart w:id="309" w:name="_Toc51855134"/>
      <w:bookmarkStart w:id="310" w:name="_Toc134365235"/>
      <w:r>
        <w:t>Indemnity</w:t>
      </w:r>
      <w:bookmarkEnd w:id="308"/>
      <w:bookmarkEnd w:id="309"/>
      <w:bookmarkEnd w:id="310"/>
    </w:p>
    <w:p w14:paraId="17B08814" w14:textId="77777777" w:rsidR="00B1304C" w:rsidRDefault="000A2F11" w:rsidP="00D3687D">
      <w:pPr>
        <w:pStyle w:val="Heading2"/>
      </w:pPr>
      <w:r>
        <w:t xml:space="preserve">The </w:t>
      </w:r>
      <w:r w:rsidR="00AC2581">
        <w:t>Company</w:t>
      </w:r>
      <w:r>
        <w:t xml:space="preserve"> indemnifies each officer of the </w:t>
      </w:r>
      <w:r w:rsidR="00AC2581">
        <w:t>Company</w:t>
      </w:r>
      <w:r>
        <w:t xml:space="preserve"> out of the assets of the </w:t>
      </w:r>
      <w:r w:rsidR="00AC2581">
        <w:t>Company</w:t>
      </w:r>
      <w:r>
        <w:t xml:space="preserve">, to the relevant extent, against all losses and liabilities (including costs, expenses and charges) incurred by that person as an officer of the </w:t>
      </w:r>
      <w:r w:rsidR="00AC2581">
        <w:t>Company</w:t>
      </w:r>
      <w:r w:rsidR="00D915FF">
        <w:t>.</w:t>
      </w:r>
    </w:p>
    <w:p w14:paraId="6A6113B2" w14:textId="5AF81C59" w:rsidR="000A2F11" w:rsidRDefault="000A2F11" w:rsidP="00D3687D">
      <w:pPr>
        <w:pStyle w:val="Heading2"/>
      </w:pPr>
      <w:r>
        <w:t xml:space="preserve">In this clause, </w:t>
      </w:r>
      <w:r w:rsidR="00103820">
        <w:t>“</w:t>
      </w:r>
      <w:r>
        <w:t>officer</w:t>
      </w:r>
      <w:r w:rsidR="00D3687D">
        <w:t>”</w:t>
      </w:r>
      <w:r>
        <w:t xml:space="preserve"> means a </w:t>
      </w:r>
      <w:r w:rsidR="00B705CB">
        <w:t>Director</w:t>
      </w:r>
      <w:r>
        <w:t xml:space="preserve"> or secretary and includes a </w:t>
      </w:r>
      <w:r w:rsidR="00B705CB">
        <w:t>Director</w:t>
      </w:r>
      <w:r>
        <w:t xml:space="preserve"> or secretary after they have ceased to hold that office.</w:t>
      </w:r>
    </w:p>
    <w:p w14:paraId="293D88DB" w14:textId="77777777" w:rsidR="000A2F11" w:rsidRDefault="000A2F11" w:rsidP="00D3687D">
      <w:pPr>
        <w:pStyle w:val="Heading2"/>
        <w:keepNext/>
      </w:pPr>
      <w:r>
        <w:lastRenderedPageBreak/>
        <w:t xml:space="preserve">In this clause, </w:t>
      </w:r>
      <w:r w:rsidR="00D3687D">
        <w:t>“</w:t>
      </w:r>
      <w:r>
        <w:t>to the relevant extent</w:t>
      </w:r>
      <w:r w:rsidR="00D3687D">
        <w:t>”</w:t>
      </w:r>
      <w:r>
        <w:t xml:space="preserve"> means:</w:t>
      </w:r>
    </w:p>
    <w:p w14:paraId="38B7F055" w14:textId="77777777" w:rsidR="000A2F11" w:rsidRDefault="000A2F11" w:rsidP="00D3687D">
      <w:pPr>
        <w:pStyle w:val="Heading3"/>
      </w:pPr>
      <w:r>
        <w:t xml:space="preserve">to the extent that the </w:t>
      </w:r>
      <w:r w:rsidR="00AC2581">
        <w:t>Company</w:t>
      </w:r>
      <w:r>
        <w:t xml:space="preserve"> is not precluded by law (including the Corporations Act) from doing so</w:t>
      </w:r>
      <w:r w:rsidR="00983E22">
        <w:t>;</w:t>
      </w:r>
      <w:r>
        <w:t xml:space="preserve"> and</w:t>
      </w:r>
    </w:p>
    <w:p w14:paraId="038BBE41" w14:textId="77777777" w:rsidR="000A2F11" w:rsidRDefault="000A2F11" w:rsidP="00D3687D">
      <w:pPr>
        <w:pStyle w:val="Heading3"/>
      </w:pPr>
      <w:r>
        <w:t>for the amount that the officer is not otherwise entitled to be indemnified and is not actually indemnified by another person (including an insurer under an insurance policy).</w:t>
      </w:r>
    </w:p>
    <w:p w14:paraId="230E8122" w14:textId="77777777" w:rsidR="00B1304C" w:rsidRDefault="000A2F11" w:rsidP="00D3687D">
      <w:pPr>
        <w:pStyle w:val="Heading2"/>
      </w:pPr>
      <w:r>
        <w:t xml:space="preserve">The indemnity is a continuing obligation and is enforceable by an officer even though that person is no longer an officer of the </w:t>
      </w:r>
      <w:r w:rsidR="00AC2581">
        <w:t>Company</w:t>
      </w:r>
      <w:r>
        <w:t>.</w:t>
      </w:r>
    </w:p>
    <w:p w14:paraId="7E7CADB2" w14:textId="77777777" w:rsidR="000A2F11" w:rsidRDefault="000A2F11" w:rsidP="00D3687D">
      <w:pPr>
        <w:pStyle w:val="Heading1"/>
      </w:pPr>
      <w:bookmarkStart w:id="311" w:name="_Ref422832264"/>
      <w:bookmarkStart w:id="312" w:name="_Toc51855135"/>
      <w:bookmarkStart w:id="313" w:name="_Toc134365236"/>
      <w:r>
        <w:t>Insurance</w:t>
      </w:r>
      <w:bookmarkEnd w:id="311"/>
      <w:bookmarkEnd w:id="312"/>
      <w:bookmarkEnd w:id="313"/>
    </w:p>
    <w:p w14:paraId="10207649" w14:textId="576130ED" w:rsidR="00B1304C" w:rsidRDefault="000A2F11" w:rsidP="00D3687D">
      <w:pPr>
        <w:pStyle w:val="Indent1"/>
      </w:pPr>
      <w:r>
        <w:t xml:space="preserve">To the extent permitted by law (including the Corporations Act), and if the </w:t>
      </w:r>
      <w:r w:rsidR="00B705CB">
        <w:t>Director</w:t>
      </w:r>
      <w:r>
        <w:t xml:space="preserve">s consider it appropriate, the </w:t>
      </w:r>
      <w:r w:rsidR="00AC2581">
        <w:t>Company</w:t>
      </w:r>
      <w:r>
        <w:t xml:space="preserve"> may pay or agree to pay a premium for a contract insuring a person who is or has been an officer of the </w:t>
      </w:r>
      <w:r w:rsidR="00AC2581">
        <w:t>Company</w:t>
      </w:r>
      <w:r>
        <w:t xml:space="preserve"> against any liability incurred by the person as an officer of the </w:t>
      </w:r>
      <w:r w:rsidR="00AC2581">
        <w:t>Company</w:t>
      </w:r>
      <w:r>
        <w:t>.</w:t>
      </w:r>
    </w:p>
    <w:p w14:paraId="4866824B" w14:textId="77777777" w:rsidR="000A2F11" w:rsidRDefault="000A2F11" w:rsidP="00D3687D">
      <w:pPr>
        <w:pStyle w:val="Heading1"/>
      </w:pPr>
      <w:bookmarkStart w:id="314" w:name="_Toc51855136"/>
      <w:bookmarkStart w:id="315" w:name="_Toc134365237"/>
      <w:r>
        <w:t>Directors</w:t>
      </w:r>
      <w:r w:rsidR="006707BA">
        <w:t>’</w:t>
      </w:r>
      <w:r>
        <w:t xml:space="preserve"> access to documents</w:t>
      </w:r>
      <w:bookmarkEnd w:id="314"/>
      <w:bookmarkEnd w:id="315"/>
    </w:p>
    <w:p w14:paraId="1FA164CB" w14:textId="581821C9" w:rsidR="000A2F11" w:rsidRDefault="000A2F11" w:rsidP="00D3687D">
      <w:pPr>
        <w:pStyle w:val="Heading2"/>
      </w:pPr>
      <w:r>
        <w:t xml:space="preserve">A </w:t>
      </w:r>
      <w:r w:rsidR="00B705CB">
        <w:t>Director</w:t>
      </w:r>
      <w:r>
        <w:t xml:space="preserve"> has a right of access to the financial records of the </w:t>
      </w:r>
      <w:r w:rsidR="00AC2581">
        <w:t>Company</w:t>
      </w:r>
      <w:r>
        <w:t xml:space="preserve"> at all reasonable times.</w:t>
      </w:r>
    </w:p>
    <w:p w14:paraId="0DA488A8" w14:textId="33FA10EA" w:rsidR="000A2F11" w:rsidRDefault="000A2F11" w:rsidP="00D3687D">
      <w:pPr>
        <w:pStyle w:val="Heading2"/>
        <w:keepNext/>
      </w:pPr>
      <w:r>
        <w:t xml:space="preserve">If the </w:t>
      </w:r>
      <w:r w:rsidR="00B705CB">
        <w:t>Director</w:t>
      </w:r>
      <w:r>
        <w:t xml:space="preserve">s agree, the </w:t>
      </w:r>
      <w:r w:rsidR="00AC2581">
        <w:t>Company</w:t>
      </w:r>
      <w:r>
        <w:t xml:space="preserve"> must give a </w:t>
      </w:r>
      <w:r w:rsidR="00B705CB">
        <w:t>Director</w:t>
      </w:r>
      <w:r w:rsidR="00983E22">
        <w:t xml:space="preserve"> or former </w:t>
      </w:r>
      <w:r w:rsidR="00B705CB">
        <w:t>Director</w:t>
      </w:r>
      <w:r w:rsidR="00983E22">
        <w:t xml:space="preserve"> access to:</w:t>
      </w:r>
    </w:p>
    <w:p w14:paraId="7C1B3E63" w14:textId="74CE5022" w:rsidR="000A2F11" w:rsidRDefault="000A2F11" w:rsidP="00D3687D">
      <w:pPr>
        <w:pStyle w:val="Heading3"/>
      </w:pPr>
      <w:r>
        <w:t xml:space="preserve">certain documents, including documents provided for or available to the </w:t>
      </w:r>
      <w:r w:rsidR="00B705CB">
        <w:t>Director</w:t>
      </w:r>
      <w:r>
        <w:t>s</w:t>
      </w:r>
      <w:r w:rsidR="00983E22">
        <w:t>;</w:t>
      </w:r>
      <w:r>
        <w:t xml:space="preserve"> and</w:t>
      </w:r>
    </w:p>
    <w:p w14:paraId="3C35665C" w14:textId="77777777" w:rsidR="00B1304C" w:rsidRDefault="000A2F11" w:rsidP="00D3687D">
      <w:pPr>
        <w:pStyle w:val="Heading3"/>
      </w:pPr>
      <w:r>
        <w:t>any other documents referred to in those documents.</w:t>
      </w:r>
    </w:p>
    <w:p w14:paraId="67A49DC7" w14:textId="77777777" w:rsidR="000A2F11" w:rsidRDefault="000A2F11" w:rsidP="00D3687D">
      <w:pPr>
        <w:pStyle w:val="Heading"/>
      </w:pPr>
      <w:bookmarkStart w:id="316" w:name="_Toc51855137"/>
      <w:bookmarkStart w:id="317" w:name="_Toc134365238"/>
      <w:r>
        <w:t>Winding up</w:t>
      </w:r>
      <w:bookmarkEnd w:id="316"/>
      <w:bookmarkEnd w:id="317"/>
    </w:p>
    <w:p w14:paraId="3145CAA3" w14:textId="77777777" w:rsidR="000A2F11" w:rsidRDefault="000A2F11" w:rsidP="00D3687D">
      <w:pPr>
        <w:pStyle w:val="Heading1"/>
      </w:pPr>
      <w:bookmarkStart w:id="318" w:name="_Toc51855138"/>
      <w:bookmarkStart w:id="319" w:name="_Toc134365239"/>
      <w:r>
        <w:t xml:space="preserve">Surplus </w:t>
      </w:r>
      <w:r w:rsidR="007A713A">
        <w:t>Assets</w:t>
      </w:r>
      <w:r>
        <w:t xml:space="preserve"> not to be distributed to members</w:t>
      </w:r>
      <w:bookmarkEnd w:id="318"/>
      <w:bookmarkEnd w:id="319"/>
    </w:p>
    <w:p w14:paraId="5D7BA5E8" w14:textId="139972C6" w:rsidR="000A2F11" w:rsidRDefault="000A2F11" w:rsidP="00D3687D">
      <w:pPr>
        <w:pStyle w:val="Indent1"/>
      </w:pPr>
      <w:r>
        <w:t xml:space="preserve">If the </w:t>
      </w:r>
      <w:r w:rsidR="00AC2581">
        <w:t>Company</w:t>
      </w:r>
      <w:r>
        <w:t xml:space="preserve"> is wound up, any </w:t>
      </w:r>
      <w:r w:rsidR="007A713A">
        <w:t xml:space="preserve">Surplus Assets </w:t>
      </w:r>
      <w:r>
        <w:t xml:space="preserve">must not be distributed to a member or a former member of the </w:t>
      </w:r>
      <w:r w:rsidR="00AC2581">
        <w:t>Company</w:t>
      </w:r>
      <w:r>
        <w:t>, unless that member or former member is a charity described in clause</w:t>
      </w:r>
      <w:r w:rsidR="001F32BC">
        <w:t> </w:t>
      </w:r>
      <w:r w:rsidR="001F32BC">
        <w:fldChar w:fldCharType="begin"/>
      </w:r>
      <w:r w:rsidR="001F32BC">
        <w:instrText xml:space="preserve"> REF _Ref422827554 \r \h </w:instrText>
      </w:r>
      <w:r w:rsidR="001F32BC">
        <w:fldChar w:fldCharType="separate"/>
      </w:r>
      <w:r w:rsidR="004B4D74">
        <w:t>83.1</w:t>
      </w:r>
      <w:r w:rsidR="001F32BC">
        <w:fldChar w:fldCharType="end"/>
      </w:r>
      <w:r>
        <w:t>.</w:t>
      </w:r>
    </w:p>
    <w:p w14:paraId="6B989530" w14:textId="77777777" w:rsidR="000A2F11" w:rsidRDefault="000A2F11" w:rsidP="00D3687D">
      <w:pPr>
        <w:pStyle w:val="Heading1"/>
      </w:pPr>
      <w:bookmarkStart w:id="320" w:name="_Ref422834156"/>
      <w:bookmarkStart w:id="321" w:name="_Toc51855139"/>
      <w:bookmarkStart w:id="322" w:name="_Toc134365240"/>
      <w:r>
        <w:t xml:space="preserve">Distribution of </w:t>
      </w:r>
      <w:r w:rsidR="00BF5EDB">
        <w:t>Surplus A</w:t>
      </w:r>
      <w:r w:rsidR="007A713A">
        <w:t>ssets</w:t>
      </w:r>
      <w:bookmarkEnd w:id="320"/>
      <w:bookmarkEnd w:id="321"/>
      <w:bookmarkEnd w:id="322"/>
    </w:p>
    <w:p w14:paraId="57A03F75" w14:textId="77777777" w:rsidR="000A2F11" w:rsidRDefault="00844636" w:rsidP="00D3687D">
      <w:pPr>
        <w:pStyle w:val="Heading2"/>
      </w:pPr>
      <w:bookmarkStart w:id="323" w:name="_Ref422827554"/>
      <w:r>
        <w:t xml:space="preserve">Subject to the Corporations Act, </w:t>
      </w:r>
      <w:r w:rsidR="000A2F11">
        <w:t xml:space="preserve">any other applicable </w:t>
      </w:r>
      <w:r w:rsidR="007236CB">
        <w:t>legislation</w:t>
      </w:r>
      <w:r w:rsidR="000A2F11">
        <w:t xml:space="preserve"> and any court order, any </w:t>
      </w:r>
      <w:r w:rsidR="007A713A">
        <w:t xml:space="preserve">Surplus Assets </w:t>
      </w:r>
      <w:r w:rsidR="000A2F11">
        <w:t xml:space="preserve">that remain after the </w:t>
      </w:r>
      <w:r w:rsidR="00AC2581">
        <w:t>Company</w:t>
      </w:r>
      <w:r w:rsidR="000A2F11">
        <w:t xml:space="preserve"> is wound up must be distributed to one or more charities:</w:t>
      </w:r>
      <w:bookmarkEnd w:id="323"/>
    </w:p>
    <w:p w14:paraId="39AF506F" w14:textId="022D7F31" w:rsidR="000A2F11" w:rsidRDefault="000A2F11" w:rsidP="00D3687D">
      <w:pPr>
        <w:pStyle w:val="Heading3"/>
      </w:pPr>
      <w:bookmarkStart w:id="324" w:name="_Ref498089035"/>
      <w:r>
        <w:t xml:space="preserve">with charitable purposes </w:t>
      </w:r>
      <w:proofErr w:type="gramStart"/>
      <w:r>
        <w:t>similar to</w:t>
      </w:r>
      <w:proofErr w:type="gramEnd"/>
      <w:r>
        <w:t>, or inclusive of, the purposes in clause</w:t>
      </w:r>
      <w:r w:rsidR="00D076B1">
        <w:t> </w:t>
      </w:r>
      <w:r w:rsidR="00D076B1">
        <w:fldChar w:fldCharType="begin"/>
      </w:r>
      <w:r w:rsidR="00D076B1">
        <w:instrText xml:space="preserve"> REF _Ref422827530 \r \h </w:instrText>
      </w:r>
      <w:r w:rsidR="00D076B1">
        <w:fldChar w:fldCharType="separate"/>
      </w:r>
      <w:r w:rsidR="004B4D74">
        <w:t>6</w:t>
      </w:r>
      <w:r w:rsidR="00D076B1">
        <w:fldChar w:fldCharType="end"/>
      </w:r>
      <w:r w:rsidR="00983E22">
        <w:t>;</w:t>
      </w:r>
      <w:bookmarkEnd w:id="324"/>
    </w:p>
    <w:p w14:paraId="15AD7F81" w14:textId="77777777" w:rsidR="000A2F11" w:rsidRDefault="000A2F11" w:rsidP="00D3687D">
      <w:pPr>
        <w:pStyle w:val="Heading3"/>
      </w:pPr>
      <w:bookmarkStart w:id="325" w:name="_Ref498089053"/>
      <w:r>
        <w:t xml:space="preserve">which also prohibit the distribution of any </w:t>
      </w:r>
      <w:r w:rsidR="007A713A">
        <w:t xml:space="preserve">Surplus Assets </w:t>
      </w:r>
      <w:r>
        <w:t xml:space="preserve">to its members to at least the same extent as the </w:t>
      </w:r>
      <w:r w:rsidR="00AC2581">
        <w:t>Company</w:t>
      </w:r>
      <w:r w:rsidR="007A713A">
        <w:t>; and</w:t>
      </w:r>
      <w:bookmarkEnd w:id="325"/>
    </w:p>
    <w:p w14:paraId="3C012EC9" w14:textId="03AAF5A6" w:rsidR="007A713A" w:rsidRDefault="007A713A" w:rsidP="00D3687D">
      <w:pPr>
        <w:pStyle w:val="Heading3"/>
      </w:pPr>
      <w:bookmarkStart w:id="326" w:name="_Ref498089072"/>
      <w:r w:rsidRPr="007A713A">
        <w:t>that is or are deductible gift recipients within the meaning of th</w:t>
      </w:r>
      <w:r>
        <w:t xml:space="preserve">e </w:t>
      </w:r>
      <w:r w:rsidRPr="007236CB">
        <w:rPr>
          <w:i/>
        </w:rPr>
        <w:t>I</w:t>
      </w:r>
      <w:r w:rsidR="007236CB" w:rsidRPr="007236CB">
        <w:rPr>
          <w:i/>
        </w:rPr>
        <w:t xml:space="preserve">ncome </w:t>
      </w:r>
      <w:r w:rsidRPr="007236CB">
        <w:rPr>
          <w:i/>
        </w:rPr>
        <w:t>T</w:t>
      </w:r>
      <w:r w:rsidR="007236CB" w:rsidRPr="007236CB">
        <w:rPr>
          <w:i/>
        </w:rPr>
        <w:t xml:space="preserve">ax </w:t>
      </w:r>
      <w:r w:rsidRPr="007236CB">
        <w:rPr>
          <w:i/>
        </w:rPr>
        <w:t>A</w:t>
      </w:r>
      <w:r w:rsidR="007236CB" w:rsidRPr="007236CB">
        <w:rPr>
          <w:i/>
        </w:rPr>
        <w:t xml:space="preserve">ssessment </w:t>
      </w:r>
      <w:r w:rsidRPr="007236CB">
        <w:rPr>
          <w:i/>
        </w:rPr>
        <w:t>A</w:t>
      </w:r>
      <w:r w:rsidR="007236CB" w:rsidRPr="007236CB">
        <w:rPr>
          <w:i/>
        </w:rPr>
        <w:t>ct 1997</w:t>
      </w:r>
      <w:r w:rsidR="007236CB">
        <w:t xml:space="preserve"> (Cth)</w:t>
      </w:r>
      <w:r>
        <w:t xml:space="preserve"> or other applicable law.</w:t>
      </w:r>
      <w:bookmarkEnd w:id="326"/>
    </w:p>
    <w:p w14:paraId="146CB455" w14:textId="69787416" w:rsidR="00BF5EDB" w:rsidRDefault="00BF5EDB" w:rsidP="00D3687D">
      <w:pPr>
        <w:pStyle w:val="Heading2"/>
      </w:pPr>
      <w:bookmarkStart w:id="327" w:name="_Ref498427661"/>
      <w:r w:rsidRPr="00BF5EDB">
        <w:lastRenderedPageBreak/>
        <w:t>If the Company is not a deductible gift recipient when it is wound up, the Company does</w:t>
      </w:r>
      <w:r>
        <w:t xml:space="preserve"> not need to comply with clause </w:t>
      </w:r>
      <w:r>
        <w:fldChar w:fldCharType="begin"/>
      </w:r>
      <w:r>
        <w:instrText xml:space="preserve"> REF _Ref498089072 \r \h </w:instrText>
      </w:r>
      <w:r>
        <w:fldChar w:fldCharType="separate"/>
      </w:r>
      <w:r w:rsidR="004B4D74">
        <w:t>83.1(c)</w:t>
      </w:r>
      <w:r>
        <w:fldChar w:fldCharType="end"/>
      </w:r>
      <w:r w:rsidR="00890D48">
        <w:t>.</w:t>
      </w:r>
      <w:bookmarkEnd w:id="327"/>
    </w:p>
    <w:p w14:paraId="294ED628" w14:textId="77777777" w:rsidR="000A2F11" w:rsidRDefault="000A2F11" w:rsidP="00D3687D">
      <w:pPr>
        <w:pStyle w:val="Heading2"/>
      </w:pPr>
      <w:r>
        <w:t xml:space="preserve">The decision as to the charity or charities to be given the </w:t>
      </w:r>
      <w:r w:rsidR="007A713A">
        <w:t xml:space="preserve">Surplus Assets </w:t>
      </w:r>
      <w:r>
        <w:t xml:space="preserve">must be made by a </w:t>
      </w:r>
      <w:r w:rsidR="005A7618">
        <w:t>Special Resolution</w:t>
      </w:r>
      <w:r>
        <w:t xml:space="preserve"> of members at or before the time of winding up</w:t>
      </w:r>
      <w:r w:rsidR="007B39C3">
        <w:t xml:space="preserve">. </w:t>
      </w:r>
      <w:r>
        <w:t xml:space="preserve">If the members do not make this decision, the </w:t>
      </w:r>
      <w:r w:rsidR="00AC2581">
        <w:t>Company</w:t>
      </w:r>
      <w:r>
        <w:t xml:space="preserve"> may apply to the Supre</w:t>
      </w:r>
      <w:r w:rsidR="00B77505">
        <w:t>me Court to make this decision.</w:t>
      </w:r>
    </w:p>
    <w:p w14:paraId="507A75A0" w14:textId="77777777" w:rsidR="00086312" w:rsidRDefault="00086312" w:rsidP="00D3687D">
      <w:pPr>
        <w:pStyle w:val="Heading"/>
      </w:pPr>
      <w:bookmarkStart w:id="328" w:name="_Toc51855140"/>
      <w:bookmarkStart w:id="329" w:name="_Toc134365241"/>
      <w:r w:rsidRPr="00086312">
        <w:t>Revocation of deductible gift recipient endorsement</w:t>
      </w:r>
      <w:bookmarkEnd w:id="328"/>
      <w:bookmarkEnd w:id="329"/>
    </w:p>
    <w:p w14:paraId="04FF64B4" w14:textId="77777777" w:rsidR="00086312" w:rsidRDefault="00086312" w:rsidP="00D3687D">
      <w:pPr>
        <w:pStyle w:val="Heading1"/>
      </w:pPr>
      <w:bookmarkStart w:id="330" w:name="_Ref52203257"/>
      <w:bookmarkStart w:id="331" w:name="_Toc51855141"/>
      <w:bookmarkStart w:id="332" w:name="_Toc134365242"/>
      <w:r w:rsidRPr="00086312">
        <w:t>Revocation of the Company</w:t>
      </w:r>
      <w:r w:rsidR="006707BA">
        <w:t>’</w:t>
      </w:r>
      <w:r w:rsidRPr="00086312">
        <w:t>s deductible gift recipient endorsement</w:t>
      </w:r>
      <w:bookmarkEnd w:id="330"/>
      <w:bookmarkEnd w:id="331"/>
      <w:bookmarkEnd w:id="332"/>
    </w:p>
    <w:p w14:paraId="54C6FE3E" w14:textId="7F4F06EB" w:rsidR="00086312" w:rsidRDefault="00086312" w:rsidP="00D3687D">
      <w:pPr>
        <w:pStyle w:val="Heading2"/>
      </w:pPr>
      <w:r>
        <w:t xml:space="preserve">If the </w:t>
      </w:r>
      <w:r w:rsidR="003F26AB">
        <w:t xml:space="preserve">Company’s </w:t>
      </w:r>
      <w:r>
        <w:t>endorsement of the Company as a deductible gift recipient is revoked (whether or not the Company is to be wound up or dissolved) any surplus of the following assets must be transferred to one or more charities that m</w:t>
      </w:r>
      <w:r w:rsidR="003F26AB">
        <w:t>eet the requirements of clauses </w:t>
      </w:r>
      <w:r w:rsidR="00904230">
        <w:fldChar w:fldCharType="begin"/>
      </w:r>
      <w:r w:rsidR="00904230">
        <w:instrText xml:space="preserve"> REF _Ref498089035 \w \h </w:instrText>
      </w:r>
      <w:r w:rsidR="00904230">
        <w:fldChar w:fldCharType="separate"/>
      </w:r>
      <w:r w:rsidR="004B4D74">
        <w:t>83.1(a)</w:t>
      </w:r>
      <w:r w:rsidR="00904230">
        <w:fldChar w:fldCharType="end"/>
      </w:r>
      <w:r w:rsidR="003F26AB">
        <w:t xml:space="preserve"> to</w:t>
      </w:r>
      <w:r>
        <w:t xml:space="preserve"> </w:t>
      </w:r>
      <w:r w:rsidR="00904230">
        <w:fldChar w:fldCharType="begin"/>
      </w:r>
      <w:r w:rsidR="00904230">
        <w:instrText xml:space="preserve"> REF _Ref498089072 \w \h </w:instrText>
      </w:r>
      <w:r w:rsidR="00904230">
        <w:fldChar w:fldCharType="separate"/>
      </w:r>
      <w:r w:rsidR="004B4D74">
        <w:t>83.1(c)</w:t>
      </w:r>
      <w:r w:rsidR="00904230">
        <w:fldChar w:fldCharType="end"/>
      </w:r>
      <w:r>
        <w:t xml:space="preserve"> as decided by the </w:t>
      </w:r>
      <w:r w:rsidR="00B705CB">
        <w:t>Director</w:t>
      </w:r>
      <w:r>
        <w:t>s:</w:t>
      </w:r>
    </w:p>
    <w:p w14:paraId="71147AD8" w14:textId="17ACED8D" w:rsidR="00086312" w:rsidRDefault="00086312" w:rsidP="00D3687D">
      <w:pPr>
        <w:pStyle w:val="Heading3"/>
      </w:pPr>
      <w:r>
        <w:t xml:space="preserve">gifts of money or property for the </w:t>
      </w:r>
      <w:r w:rsidR="007411ED">
        <w:t xml:space="preserve">Objects </w:t>
      </w:r>
      <w:r>
        <w:t>of the Company;</w:t>
      </w:r>
    </w:p>
    <w:p w14:paraId="39B9A702" w14:textId="7B2A77DC" w:rsidR="00086312" w:rsidRDefault="00086312" w:rsidP="00D3687D">
      <w:pPr>
        <w:pStyle w:val="Heading3"/>
      </w:pPr>
      <w:r>
        <w:t xml:space="preserve">contributions made in relation to an eligible fundraising event held for the </w:t>
      </w:r>
      <w:r w:rsidR="007411ED">
        <w:t>Objects</w:t>
      </w:r>
      <w:r>
        <w:t xml:space="preserve"> of the Company; and</w:t>
      </w:r>
    </w:p>
    <w:p w14:paraId="2248B8FE" w14:textId="581FFC6A" w:rsidR="00086312" w:rsidRPr="00086312" w:rsidRDefault="00086312" w:rsidP="00D3687D">
      <w:pPr>
        <w:pStyle w:val="Heading3"/>
      </w:pPr>
      <w:r w:rsidRPr="00086312">
        <w:t>money received by the Company because of such gifts and contributions which are unspent</w:t>
      </w:r>
      <w:r>
        <w:t>.</w:t>
      </w:r>
    </w:p>
    <w:p w14:paraId="5AEDA3C4" w14:textId="77777777" w:rsidR="000A2F11" w:rsidRDefault="000A2F11" w:rsidP="00D3687D">
      <w:pPr>
        <w:pStyle w:val="Heading"/>
      </w:pPr>
      <w:bookmarkStart w:id="333" w:name="_Toc51855142"/>
      <w:bookmarkStart w:id="334" w:name="_Toc134365243"/>
      <w:r>
        <w:t>Definitions and interpretation</w:t>
      </w:r>
      <w:bookmarkEnd w:id="333"/>
      <w:bookmarkEnd w:id="334"/>
    </w:p>
    <w:p w14:paraId="69B07895" w14:textId="77777777" w:rsidR="000A2F11" w:rsidRDefault="000A2F11" w:rsidP="00D3687D">
      <w:pPr>
        <w:pStyle w:val="Heading1"/>
      </w:pPr>
      <w:bookmarkStart w:id="335" w:name="_Ref422834174"/>
      <w:bookmarkStart w:id="336" w:name="_Toc51855143"/>
      <w:bookmarkStart w:id="337" w:name="_Toc134365244"/>
      <w:r>
        <w:t>Definitions</w:t>
      </w:r>
      <w:bookmarkEnd w:id="335"/>
      <w:bookmarkEnd w:id="336"/>
      <w:bookmarkEnd w:id="337"/>
    </w:p>
    <w:p w14:paraId="320ED8ED" w14:textId="77777777" w:rsidR="000A2F11" w:rsidRDefault="000A2F11" w:rsidP="005B7AC9">
      <w:pPr>
        <w:pStyle w:val="Indent1"/>
        <w:keepNext/>
      </w:pPr>
      <w:r>
        <w:t>In this constitution:</w:t>
      </w:r>
    </w:p>
    <w:p w14:paraId="7EA4CC0B" w14:textId="77777777" w:rsidR="000A2F11" w:rsidRDefault="000A2F11" w:rsidP="00224C84">
      <w:pPr>
        <w:pStyle w:val="Definition"/>
      </w:pPr>
      <w:r w:rsidRPr="00983E22">
        <w:rPr>
          <w:b/>
        </w:rPr>
        <w:t>ACNC Act</w:t>
      </w:r>
      <w:r>
        <w:t xml:space="preserve"> means the </w:t>
      </w:r>
      <w:r w:rsidRPr="005B7AC9">
        <w:rPr>
          <w:i/>
        </w:rPr>
        <w:t>Australian Charities and Not</w:t>
      </w:r>
      <w:r w:rsidR="00983E22" w:rsidRPr="005B7AC9">
        <w:rPr>
          <w:i/>
        </w:rPr>
        <w:noBreakHyphen/>
      </w:r>
      <w:r w:rsidRPr="005B7AC9">
        <w:rPr>
          <w:i/>
        </w:rPr>
        <w:t>for</w:t>
      </w:r>
      <w:r w:rsidR="00983E22" w:rsidRPr="005B7AC9">
        <w:rPr>
          <w:i/>
        </w:rPr>
        <w:noBreakHyphen/>
      </w:r>
      <w:r w:rsidRPr="005B7AC9">
        <w:rPr>
          <w:i/>
        </w:rPr>
        <w:t>profits Commission Act</w:t>
      </w:r>
      <w:r w:rsidR="00983E22" w:rsidRPr="005B7AC9">
        <w:rPr>
          <w:i/>
        </w:rPr>
        <w:t> </w:t>
      </w:r>
      <w:r w:rsidRPr="005B7AC9">
        <w:rPr>
          <w:i/>
        </w:rPr>
        <w:t>2012</w:t>
      </w:r>
      <w:r>
        <w:t xml:space="preserve"> (Cth)</w:t>
      </w:r>
      <w:r w:rsidR="005B7AC9">
        <w:t>.</w:t>
      </w:r>
    </w:p>
    <w:p w14:paraId="1334BAEF" w14:textId="68A11D4A" w:rsidR="003F26AB" w:rsidRDefault="003F26AB" w:rsidP="00224C84">
      <w:pPr>
        <w:pStyle w:val="Definition"/>
      </w:pPr>
      <w:r w:rsidRPr="003F26AB">
        <w:rPr>
          <w:b/>
        </w:rPr>
        <w:t>Annual General Meeting</w:t>
      </w:r>
      <w:r>
        <w:t xml:space="preserve"> </w:t>
      </w:r>
      <w:r w:rsidR="00B1304C">
        <w:t>means</w:t>
      </w:r>
      <w:r>
        <w:t xml:space="preserve"> the General Meeting held annually pursuant to clause </w:t>
      </w:r>
      <w:r>
        <w:fldChar w:fldCharType="begin"/>
      </w:r>
      <w:r>
        <w:instrText xml:space="preserve"> REF _Ref422827327 \w \h </w:instrText>
      </w:r>
      <w:r w:rsidR="00224C84">
        <w:instrText xml:space="preserve"> \* MERGEFORMAT </w:instrText>
      </w:r>
      <w:r>
        <w:fldChar w:fldCharType="separate"/>
      </w:r>
      <w:r w:rsidR="004B4D74">
        <w:t>23.1</w:t>
      </w:r>
      <w:r>
        <w:fldChar w:fldCharType="end"/>
      </w:r>
      <w:r>
        <w:t>.</w:t>
      </w:r>
    </w:p>
    <w:p w14:paraId="68F41CE4" w14:textId="77D31B4F" w:rsidR="003F26AB" w:rsidRDefault="003F26AB" w:rsidP="00224C84">
      <w:pPr>
        <w:pStyle w:val="Definition"/>
      </w:pPr>
      <w:r w:rsidRPr="003F26AB">
        <w:rPr>
          <w:b/>
        </w:rPr>
        <w:t>Circular Resolution</w:t>
      </w:r>
      <w:r>
        <w:t xml:space="preserve"> means </w:t>
      </w:r>
      <w:r w:rsidRPr="003F26AB">
        <w:t xml:space="preserve">a resolution of </w:t>
      </w:r>
      <w:r w:rsidR="00546294">
        <w:t>m</w:t>
      </w:r>
      <w:r w:rsidR="00ED5F11">
        <w:t>ember</w:t>
      </w:r>
      <w:r w:rsidRPr="003F26AB">
        <w:t xml:space="preserve">s or </w:t>
      </w:r>
      <w:r w:rsidR="00B705CB">
        <w:t>Director</w:t>
      </w:r>
      <w:r w:rsidRPr="003F26AB">
        <w:t>s passed without a meeting being held i</w:t>
      </w:r>
      <w:r>
        <w:t>n the manner outlined in clause </w:t>
      </w:r>
      <w:r>
        <w:fldChar w:fldCharType="begin"/>
      </w:r>
      <w:r>
        <w:instrText xml:space="preserve"> REF _Ref422832899 \w \h </w:instrText>
      </w:r>
      <w:r w:rsidR="00224C84">
        <w:instrText xml:space="preserve"> \* MERGEFORMAT </w:instrText>
      </w:r>
      <w:r>
        <w:fldChar w:fldCharType="separate"/>
      </w:r>
      <w:r w:rsidR="004B4D74">
        <w:t>33</w:t>
      </w:r>
      <w:r>
        <w:fldChar w:fldCharType="end"/>
      </w:r>
      <w:r w:rsidRPr="003F26AB">
        <w:t xml:space="preserve"> (for </w:t>
      </w:r>
      <w:r w:rsidR="00546294">
        <w:t>m</w:t>
      </w:r>
      <w:r w:rsidR="00ED5F11">
        <w:t>ember</w:t>
      </w:r>
      <w:r w:rsidRPr="003F26AB">
        <w:t xml:space="preserve">s’ resolutions) </w:t>
      </w:r>
      <w:r>
        <w:t>or clause </w:t>
      </w:r>
      <w:r>
        <w:fldChar w:fldCharType="begin"/>
      </w:r>
      <w:r>
        <w:instrText xml:space="preserve"> REF _Ref20904136 \w \h </w:instrText>
      </w:r>
      <w:r w:rsidR="00224C84">
        <w:instrText xml:space="preserve"> \* MERGEFORMAT </w:instrText>
      </w:r>
      <w:r>
        <w:fldChar w:fldCharType="separate"/>
      </w:r>
      <w:r w:rsidR="004B4D74">
        <w:t>57</w:t>
      </w:r>
      <w:r>
        <w:fldChar w:fldCharType="end"/>
      </w:r>
      <w:r w:rsidRPr="003F26AB">
        <w:t xml:space="preserve"> (for </w:t>
      </w:r>
      <w:r w:rsidR="00B705CB">
        <w:t>Director</w:t>
      </w:r>
      <w:r w:rsidRPr="003F26AB">
        <w:t>s’ resolutions).</w:t>
      </w:r>
    </w:p>
    <w:p w14:paraId="78054E43" w14:textId="3452A727" w:rsidR="000A2F11" w:rsidRDefault="004D618A" w:rsidP="00224C84">
      <w:pPr>
        <w:pStyle w:val="Definition"/>
      </w:pPr>
      <w:r>
        <w:rPr>
          <w:b/>
        </w:rPr>
        <w:t>C</w:t>
      </w:r>
      <w:r w:rsidR="000A2F11" w:rsidRPr="00983E22">
        <w:rPr>
          <w:b/>
        </w:rPr>
        <w:t>ompany</w:t>
      </w:r>
      <w:r w:rsidR="000A2F11">
        <w:t xml:space="preserve"> means the </w:t>
      </w:r>
      <w:r w:rsidR="00983E22">
        <w:t>company referred to in clause</w:t>
      </w:r>
      <w:r w:rsidR="00D076B1">
        <w:t> </w:t>
      </w:r>
      <w:r w:rsidR="00983E22">
        <w:fldChar w:fldCharType="begin"/>
      </w:r>
      <w:r w:rsidR="00983E22">
        <w:instrText xml:space="preserve"> REF _Ref422827101 \r \h </w:instrText>
      </w:r>
      <w:r w:rsidR="00224C84">
        <w:instrText xml:space="preserve"> \* MERGEFORMAT </w:instrText>
      </w:r>
      <w:r w:rsidR="00983E22">
        <w:fldChar w:fldCharType="separate"/>
      </w:r>
      <w:r w:rsidR="004B4D74">
        <w:t>1</w:t>
      </w:r>
      <w:r w:rsidR="00983E22">
        <w:fldChar w:fldCharType="end"/>
      </w:r>
      <w:r w:rsidR="00983E22">
        <w:t>.</w:t>
      </w:r>
    </w:p>
    <w:p w14:paraId="7E984EB5" w14:textId="77777777" w:rsidR="000A2F11" w:rsidRDefault="000A2F11" w:rsidP="00224C84">
      <w:pPr>
        <w:pStyle w:val="Definition"/>
      </w:pPr>
      <w:r w:rsidRPr="00983E22">
        <w:rPr>
          <w:b/>
        </w:rPr>
        <w:t>Corporations Act</w:t>
      </w:r>
      <w:r>
        <w:t xml:space="preserve"> means the </w:t>
      </w:r>
      <w:r w:rsidRPr="005B7AC9">
        <w:rPr>
          <w:i/>
        </w:rPr>
        <w:t>Corporations Act 2001</w:t>
      </w:r>
      <w:r>
        <w:t xml:space="preserve"> (Cth)</w:t>
      </w:r>
      <w:r w:rsidR="003F26AB">
        <w:t>.</w:t>
      </w:r>
    </w:p>
    <w:p w14:paraId="7C5C8694" w14:textId="2D604239" w:rsidR="00A95F07" w:rsidRPr="00A95F07" w:rsidRDefault="00A95F07" w:rsidP="00224C84">
      <w:pPr>
        <w:pStyle w:val="Definition"/>
      </w:pPr>
      <w:r w:rsidRPr="00A95F07">
        <w:rPr>
          <w:b/>
        </w:rPr>
        <w:t xml:space="preserve">Country </w:t>
      </w:r>
      <w:r w:rsidRPr="00A95F07">
        <w:rPr>
          <w:bCs/>
        </w:rPr>
        <w:t>means the traditional lands, waterways and seas to which the Indigenous people are connected.</w:t>
      </w:r>
    </w:p>
    <w:p w14:paraId="34106506" w14:textId="15D3E09C" w:rsidR="0099762A" w:rsidRDefault="0099762A" w:rsidP="00224C84">
      <w:pPr>
        <w:pStyle w:val="Definition"/>
      </w:pPr>
      <w:r w:rsidRPr="001C6215">
        <w:rPr>
          <w:b/>
        </w:rPr>
        <w:t>Department</w:t>
      </w:r>
      <w:r>
        <w:t xml:space="preserve"> means the Department of Environment or such other name by which the Australian government department with responsibility for the environment is known from time to time. </w:t>
      </w:r>
    </w:p>
    <w:p w14:paraId="7B8EACA8" w14:textId="5449C8E4" w:rsidR="00B705CB" w:rsidRPr="00B705CB" w:rsidRDefault="00B705CB" w:rsidP="00224C84">
      <w:pPr>
        <w:pStyle w:val="Definition"/>
      </w:pPr>
      <w:r>
        <w:rPr>
          <w:b/>
        </w:rPr>
        <w:t xml:space="preserve">Director </w:t>
      </w:r>
      <w:r w:rsidRPr="00B705CB">
        <w:rPr>
          <w:bCs/>
        </w:rPr>
        <w:t xml:space="preserve">means a director of the </w:t>
      </w:r>
      <w:r>
        <w:rPr>
          <w:bCs/>
        </w:rPr>
        <w:t>C</w:t>
      </w:r>
      <w:r w:rsidRPr="00B705CB">
        <w:rPr>
          <w:bCs/>
        </w:rPr>
        <w:t>ompany as described in</w:t>
      </w:r>
      <w:r>
        <w:rPr>
          <w:bCs/>
        </w:rPr>
        <w:t xml:space="preserve"> the </w:t>
      </w:r>
      <w:r w:rsidRPr="005B7AC9">
        <w:rPr>
          <w:i/>
        </w:rPr>
        <w:t>Corporations Act 2001</w:t>
      </w:r>
      <w:r>
        <w:t xml:space="preserve"> (Cth).</w:t>
      </w:r>
    </w:p>
    <w:p w14:paraId="740066FA" w14:textId="662F988A" w:rsidR="000A2F11" w:rsidRDefault="004D618A" w:rsidP="00224C84">
      <w:pPr>
        <w:pStyle w:val="Definition"/>
      </w:pPr>
      <w:r>
        <w:rPr>
          <w:b/>
        </w:rPr>
        <w:lastRenderedPageBreak/>
        <w:t>Elected C</w:t>
      </w:r>
      <w:r w:rsidR="000A2F11" w:rsidRPr="00983E22">
        <w:rPr>
          <w:b/>
        </w:rPr>
        <w:t>hairperson</w:t>
      </w:r>
      <w:r w:rsidR="000A2F11">
        <w:t xml:space="preserve"> means a person elected by the </w:t>
      </w:r>
      <w:r w:rsidR="00B705CB">
        <w:t>Director</w:t>
      </w:r>
      <w:r w:rsidR="000A2F11">
        <w:t xml:space="preserve">s to be the </w:t>
      </w:r>
      <w:r w:rsidR="00AC2581">
        <w:t>Company</w:t>
      </w:r>
      <w:r w:rsidR="006707BA">
        <w:t>’</w:t>
      </w:r>
      <w:r w:rsidR="000A2F11">
        <w:t>s chairperson under clause</w:t>
      </w:r>
      <w:r w:rsidR="00D076B1">
        <w:t> </w:t>
      </w:r>
      <w:r w:rsidR="00180E51">
        <w:fldChar w:fldCharType="begin"/>
      </w:r>
      <w:r w:rsidR="00180E51">
        <w:instrText xml:space="preserve"> REF _Ref125728416 \r \h </w:instrText>
      </w:r>
      <w:r w:rsidR="00180E51">
        <w:fldChar w:fldCharType="separate"/>
      </w:r>
      <w:r w:rsidR="004B4D74">
        <w:t>42</w:t>
      </w:r>
      <w:r w:rsidR="00180E51">
        <w:fldChar w:fldCharType="end"/>
      </w:r>
      <w:r w:rsidR="00D076B1">
        <w:t>.</w:t>
      </w:r>
    </w:p>
    <w:p w14:paraId="4E7B6FD1" w14:textId="452B5922" w:rsidR="000A2F11" w:rsidRDefault="005A7618" w:rsidP="00224C84">
      <w:pPr>
        <w:pStyle w:val="Definition"/>
      </w:pPr>
      <w:r>
        <w:rPr>
          <w:b/>
        </w:rPr>
        <w:t>General Meeting</w:t>
      </w:r>
      <w:r w:rsidR="000A2F11">
        <w:t xml:space="preserve"> means a meeting of </w:t>
      </w:r>
      <w:r w:rsidR="005C703E">
        <w:t>m</w:t>
      </w:r>
      <w:r w:rsidR="00ED5F11">
        <w:t>ember</w:t>
      </w:r>
      <w:r w:rsidR="000A2F11">
        <w:t>s</w:t>
      </w:r>
      <w:r w:rsidR="00D076B1">
        <w:t>.</w:t>
      </w:r>
    </w:p>
    <w:p w14:paraId="707D8D73" w14:textId="77777777" w:rsidR="0099762A" w:rsidRDefault="0099762A" w:rsidP="00224C84">
      <w:pPr>
        <w:pStyle w:val="Definition"/>
      </w:pPr>
      <w:r w:rsidRPr="001C6215">
        <w:rPr>
          <w:b/>
        </w:rPr>
        <w:t xml:space="preserve">Guidelines </w:t>
      </w:r>
      <w:r>
        <w:t>means the Guidelines to the Register of Environmental Organisations published by the Department.</w:t>
      </w:r>
    </w:p>
    <w:p w14:paraId="7DB87CB3" w14:textId="2994D3C4" w:rsidR="00016A07" w:rsidRDefault="00016A07" w:rsidP="00F67448">
      <w:pPr>
        <w:pStyle w:val="Definition"/>
        <w:numPr>
          <w:ilvl w:val="0"/>
          <w:numId w:val="0"/>
        </w:numPr>
        <w:ind w:left="709"/>
        <w:rPr>
          <w:b/>
        </w:rPr>
      </w:pPr>
      <w:r w:rsidRPr="00016A07">
        <w:rPr>
          <w:b/>
        </w:rPr>
        <w:t xml:space="preserve">Indigenous people </w:t>
      </w:r>
      <w:proofErr w:type="gramStart"/>
      <w:r w:rsidRPr="00094498">
        <w:rPr>
          <w:bCs/>
        </w:rPr>
        <w:t>means</w:t>
      </w:r>
      <w:proofErr w:type="gramEnd"/>
      <w:r w:rsidRPr="00094498">
        <w:rPr>
          <w:bCs/>
        </w:rPr>
        <w:t xml:space="preserve"> any person or persons of Aboriginal or Torres Strait Islander descent who identify as an Aboriginal or Torres Strait Islander and is accepted as such by the community in which that person or persons live.</w:t>
      </w:r>
    </w:p>
    <w:p w14:paraId="1428BD8A" w14:textId="59E33D6E" w:rsidR="00F67448" w:rsidRPr="00F67448" w:rsidRDefault="00F67448" w:rsidP="00F67448">
      <w:pPr>
        <w:pStyle w:val="Definition"/>
        <w:numPr>
          <w:ilvl w:val="0"/>
          <w:numId w:val="0"/>
        </w:numPr>
        <w:ind w:left="709"/>
        <w:rPr>
          <w:b/>
        </w:rPr>
      </w:pPr>
      <w:r w:rsidRPr="00F67448">
        <w:rPr>
          <w:b/>
        </w:rPr>
        <w:t xml:space="preserve">Initial Member </w:t>
      </w:r>
      <w:r w:rsidRPr="00F67448">
        <w:rPr>
          <w:bCs/>
        </w:rPr>
        <w:t>means a person who is named in the application for registration of the Company, with their consent, as a proposed member of the Company.</w:t>
      </w:r>
    </w:p>
    <w:p w14:paraId="72D4D960" w14:textId="5734AD97" w:rsidR="00B705CB" w:rsidRPr="00B705CB" w:rsidRDefault="00B705CB" w:rsidP="00224C84">
      <w:pPr>
        <w:pStyle w:val="Definition"/>
      </w:pPr>
      <w:r>
        <w:rPr>
          <w:b/>
        </w:rPr>
        <w:t xml:space="preserve">Member </w:t>
      </w:r>
      <w:r>
        <w:rPr>
          <w:bCs/>
        </w:rPr>
        <w:t xml:space="preserve">means a member of the Company as described in the </w:t>
      </w:r>
      <w:r w:rsidRPr="005B7AC9">
        <w:rPr>
          <w:i/>
        </w:rPr>
        <w:t>Corporations Act 2001</w:t>
      </w:r>
      <w:r>
        <w:t xml:space="preserve"> (Cth).</w:t>
      </w:r>
    </w:p>
    <w:p w14:paraId="45A8FCE9" w14:textId="5350872A" w:rsidR="000A2F11" w:rsidRDefault="004D618A" w:rsidP="00224C84">
      <w:pPr>
        <w:pStyle w:val="Definition"/>
      </w:pPr>
      <w:r>
        <w:rPr>
          <w:b/>
        </w:rPr>
        <w:t>M</w:t>
      </w:r>
      <w:r w:rsidR="000A2F11" w:rsidRPr="00983E22">
        <w:rPr>
          <w:b/>
        </w:rPr>
        <w:t>ember</w:t>
      </w:r>
      <w:r w:rsidR="003F26AB">
        <w:rPr>
          <w:b/>
        </w:rPr>
        <w:t>s</w:t>
      </w:r>
      <w:r w:rsidR="000A2F11" w:rsidRPr="00983E22">
        <w:rPr>
          <w:b/>
        </w:rPr>
        <w:t xml:space="preserve"> </w:t>
      </w:r>
      <w:r w:rsidR="00086312" w:rsidRPr="00983E22">
        <w:rPr>
          <w:b/>
        </w:rPr>
        <w:t>Present</w:t>
      </w:r>
      <w:r w:rsidR="000A2F11">
        <w:t xml:space="preserve"> means, in connection with a </w:t>
      </w:r>
      <w:r w:rsidR="005A7618">
        <w:t>General Meeting</w:t>
      </w:r>
      <w:r w:rsidR="000A2F11">
        <w:t xml:space="preserve">, </w:t>
      </w:r>
      <w:r w:rsidR="003F26AB">
        <w:t xml:space="preserve">each </w:t>
      </w:r>
      <w:r w:rsidR="0007397E">
        <w:t>m</w:t>
      </w:r>
      <w:r w:rsidR="00ED5F11">
        <w:t>ember</w:t>
      </w:r>
      <w:r w:rsidR="00A259D2">
        <w:t xml:space="preserve"> </w:t>
      </w:r>
      <w:r w:rsidR="003F26AB">
        <w:t>p</w:t>
      </w:r>
      <w:r w:rsidR="00A259D2">
        <w:t xml:space="preserve">resent </w:t>
      </w:r>
      <w:r w:rsidR="000A2F11">
        <w:t>in person, by representative or by proxy at the venue or venues for the meeting</w:t>
      </w:r>
      <w:r w:rsidR="00D076B1">
        <w:t>.</w:t>
      </w:r>
    </w:p>
    <w:p w14:paraId="7EFB60D0" w14:textId="3BA68F97" w:rsidR="000A2F11" w:rsidRDefault="00F67510" w:rsidP="00224C84">
      <w:pPr>
        <w:pStyle w:val="Definition"/>
      </w:pPr>
      <w:r w:rsidRPr="00F67510">
        <w:rPr>
          <w:b/>
        </w:rPr>
        <w:t>Members’ Resolution</w:t>
      </w:r>
      <w:r>
        <w:t xml:space="preserve"> has the meaning given to that term in clause </w:t>
      </w:r>
      <w:r>
        <w:fldChar w:fldCharType="begin"/>
      </w:r>
      <w:r>
        <w:instrText xml:space="preserve"> REF _Ref422832854 \w \h </w:instrText>
      </w:r>
      <w:r w:rsidR="00224C84">
        <w:instrText xml:space="preserve"> \* MERGEFORMAT </w:instrText>
      </w:r>
      <w:r>
        <w:fldChar w:fldCharType="separate"/>
      </w:r>
      <w:r w:rsidR="004B4D74">
        <w:t>31.1(a)</w:t>
      </w:r>
      <w:r>
        <w:fldChar w:fldCharType="end"/>
      </w:r>
      <w:r>
        <w:t>.</w:t>
      </w:r>
    </w:p>
    <w:p w14:paraId="0CBE1A87" w14:textId="36B73769" w:rsidR="00F67510" w:rsidRDefault="00F67510" w:rsidP="00224C84">
      <w:pPr>
        <w:pStyle w:val="Definition"/>
      </w:pPr>
      <w:r w:rsidRPr="00F67510">
        <w:rPr>
          <w:b/>
        </w:rPr>
        <w:t>Members’ Statement</w:t>
      </w:r>
      <w:r>
        <w:t xml:space="preserve"> has the meaning given to that term in clause </w:t>
      </w:r>
      <w:r>
        <w:fldChar w:fldCharType="begin"/>
      </w:r>
      <w:r>
        <w:instrText xml:space="preserve"> REF _Ref20904215 \w \h </w:instrText>
      </w:r>
      <w:r w:rsidR="00224C84">
        <w:instrText xml:space="preserve"> \* MERGEFORMAT </w:instrText>
      </w:r>
      <w:r>
        <w:fldChar w:fldCharType="separate"/>
      </w:r>
      <w:r w:rsidR="004B4D74">
        <w:t>31.1(b)</w:t>
      </w:r>
      <w:r>
        <w:fldChar w:fldCharType="end"/>
      </w:r>
      <w:r>
        <w:t>.</w:t>
      </w:r>
    </w:p>
    <w:p w14:paraId="740C7665" w14:textId="18FAACFE" w:rsidR="0099762A" w:rsidRDefault="0099762A" w:rsidP="00224C84">
      <w:pPr>
        <w:pStyle w:val="Definition"/>
      </w:pPr>
      <w:r w:rsidRPr="001C6215">
        <w:rPr>
          <w:b/>
        </w:rPr>
        <w:t>Minister</w:t>
      </w:r>
      <w:r>
        <w:t xml:space="preserve"> means the Minister with responsibility for the Department.</w:t>
      </w:r>
    </w:p>
    <w:p w14:paraId="719E882E" w14:textId="730B7D87" w:rsidR="00491FB6" w:rsidRDefault="00491FB6" w:rsidP="00224C84">
      <w:pPr>
        <w:pStyle w:val="Definition"/>
      </w:pPr>
      <w:r w:rsidRPr="001C6215">
        <w:rPr>
          <w:b/>
        </w:rPr>
        <w:t>Object</w:t>
      </w:r>
      <w:r w:rsidR="00BF275A">
        <w:rPr>
          <w:b/>
        </w:rPr>
        <w:t>s</w:t>
      </w:r>
      <w:r>
        <w:t xml:space="preserve"> means the object</w:t>
      </w:r>
      <w:r w:rsidR="00BF275A">
        <w:t>s</w:t>
      </w:r>
      <w:r>
        <w:t xml:space="preserve"> of the Company set out in clause </w:t>
      </w:r>
      <w:r>
        <w:fldChar w:fldCharType="begin"/>
      </w:r>
      <w:r>
        <w:instrText xml:space="preserve"> REF _Ref422827530 \r \h </w:instrText>
      </w:r>
      <w:r>
        <w:fldChar w:fldCharType="separate"/>
      </w:r>
      <w:r w:rsidR="004B4D74">
        <w:t>6</w:t>
      </w:r>
      <w:r>
        <w:fldChar w:fldCharType="end"/>
      </w:r>
      <w:r>
        <w:t>.</w:t>
      </w:r>
    </w:p>
    <w:p w14:paraId="0DCA6106" w14:textId="78470A79" w:rsidR="00F67448" w:rsidRDefault="00F67448" w:rsidP="00F67448">
      <w:pPr>
        <w:pStyle w:val="Definition"/>
      </w:pPr>
      <w:r w:rsidRPr="001C6215">
        <w:rPr>
          <w:b/>
        </w:rPr>
        <w:t>Principal Object</w:t>
      </w:r>
      <w:r>
        <w:t xml:space="preserve"> means the primary purpose of the Company as described at clause </w:t>
      </w:r>
      <w:r>
        <w:fldChar w:fldCharType="begin"/>
      </w:r>
      <w:r>
        <w:instrText xml:space="preserve"> REF _Ref47511419 \r \h </w:instrText>
      </w:r>
      <w:r>
        <w:fldChar w:fldCharType="separate"/>
      </w:r>
      <w:r w:rsidR="004B4D74">
        <w:t>6.1</w:t>
      </w:r>
      <w:r>
        <w:fldChar w:fldCharType="end"/>
      </w:r>
      <w:r>
        <w:t>.</w:t>
      </w:r>
    </w:p>
    <w:p w14:paraId="27F8ECC3" w14:textId="6D0185C7" w:rsidR="00F67448" w:rsidRDefault="00F67448" w:rsidP="00F67448">
      <w:pPr>
        <w:pStyle w:val="Definition"/>
      </w:pPr>
      <w:r w:rsidRPr="001C6215">
        <w:rPr>
          <w:b/>
        </w:rPr>
        <w:t>Public Fund</w:t>
      </w:r>
      <w:r>
        <w:t xml:space="preserve"> means the public fund established under clause </w:t>
      </w:r>
      <w:r>
        <w:fldChar w:fldCharType="begin"/>
      </w:r>
      <w:r>
        <w:instrText xml:space="preserve"> REF _Ref46753592 \r \h </w:instrText>
      </w:r>
      <w:r>
        <w:fldChar w:fldCharType="separate"/>
      </w:r>
      <w:r w:rsidR="004B4D74">
        <w:t>61</w:t>
      </w:r>
      <w:r>
        <w:fldChar w:fldCharType="end"/>
      </w:r>
      <w:r>
        <w:t>.</w:t>
      </w:r>
    </w:p>
    <w:p w14:paraId="2B13FA2E" w14:textId="3D05EB5C" w:rsidR="00491FB6" w:rsidRDefault="00491FB6" w:rsidP="00224C84">
      <w:pPr>
        <w:pStyle w:val="Definition"/>
      </w:pPr>
      <w:r w:rsidRPr="001C6215">
        <w:rPr>
          <w:b/>
        </w:rPr>
        <w:t>Register of Environmental Organisations</w:t>
      </w:r>
      <w:r>
        <w:t xml:space="preserve"> means the register of environmental organisations maintained by the Department.</w:t>
      </w:r>
    </w:p>
    <w:p w14:paraId="1D26FA3A" w14:textId="77777777" w:rsidR="000A2F11" w:rsidRDefault="005A7618" w:rsidP="00224C84">
      <w:pPr>
        <w:pStyle w:val="Definition"/>
        <w:keepNext/>
      </w:pPr>
      <w:r>
        <w:rPr>
          <w:b/>
        </w:rPr>
        <w:t>Special Resolution</w:t>
      </w:r>
      <w:r w:rsidR="000A2F11">
        <w:t xml:space="preserve"> means a resolution:</w:t>
      </w:r>
    </w:p>
    <w:p w14:paraId="7B5A4E85" w14:textId="4550B00E" w:rsidR="000A2F11" w:rsidRDefault="000A2F11" w:rsidP="00224C84">
      <w:pPr>
        <w:pStyle w:val="Definition1stsubparagraph"/>
      </w:pPr>
      <w:r>
        <w:t>of which not</w:t>
      </w:r>
      <w:r w:rsidR="00983E22">
        <w:t>ice has been given under clause </w:t>
      </w:r>
      <w:r w:rsidR="00983E22">
        <w:fldChar w:fldCharType="begin"/>
      </w:r>
      <w:r w:rsidR="00983E22">
        <w:instrText xml:space="preserve"> REF _Ref422827170 \r \h </w:instrText>
      </w:r>
      <w:r w:rsidR="00224C84">
        <w:instrText xml:space="preserve"> \* MERGEFORMAT </w:instrText>
      </w:r>
      <w:r w:rsidR="00983E22">
        <w:fldChar w:fldCharType="separate"/>
      </w:r>
      <w:r w:rsidR="004B4D74">
        <w:t>24.5(c)</w:t>
      </w:r>
      <w:r w:rsidR="00983E22">
        <w:fldChar w:fldCharType="end"/>
      </w:r>
      <w:r w:rsidR="00983E22">
        <w:t>;</w:t>
      </w:r>
      <w:r>
        <w:t xml:space="preserve"> and</w:t>
      </w:r>
    </w:p>
    <w:p w14:paraId="52834125" w14:textId="065FF220" w:rsidR="000A2F11" w:rsidRDefault="000A2F11" w:rsidP="00224C84">
      <w:pPr>
        <w:pStyle w:val="Definition1stsubparagraph"/>
      </w:pPr>
      <w:r w:rsidRPr="00983E22">
        <w:rPr>
          <w:rStyle w:val="Heading3Char"/>
        </w:rPr>
        <w:t>t</w:t>
      </w:r>
      <w:r>
        <w:t xml:space="preserve">hat has been passed by at least 75% of the votes cast by </w:t>
      </w:r>
      <w:r w:rsidR="005C703E">
        <w:t>M</w:t>
      </w:r>
      <w:r w:rsidR="00A259D2">
        <w:t>embers</w:t>
      </w:r>
      <w:r w:rsidR="00BF5EDB">
        <w:t xml:space="preserve"> </w:t>
      </w:r>
      <w:r w:rsidR="00F67510">
        <w:t>P</w:t>
      </w:r>
      <w:r w:rsidR="00A259D2">
        <w:t xml:space="preserve">resent </w:t>
      </w:r>
      <w:r>
        <w:t>and ent</w:t>
      </w:r>
      <w:r w:rsidR="00983E22">
        <w:t>itled to vote on the resolution</w:t>
      </w:r>
      <w:r w:rsidR="00F67510">
        <w:t>.</w:t>
      </w:r>
    </w:p>
    <w:p w14:paraId="106719F6" w14:textId="77777777" w:rsidR="00B1304C" w:rsidRDefault="004D618A" w:rsidP="00224C84">
      <w:pPr>
        <w:pStyle w:val="Definition"/>
      </w:pPr>
      <w:r>
        <w:rPr>
          <w:b/>
        </w:rPr>
        <w:t>S</w:t>
      </w:r>
      <w:r w:rsidR="000A2F11" w:rsidRPr="00983E22">
        <w:rPr>
          <w:b/>
        </w:rPr>
        <w:t xml:space="preserve">urplus </w:t>
      </w:r>
      <w:r>
        <w:rPr>
          <w:b/>
        </w:rPr>
        <w:t>A</w:t>
      </w:r>
      <w:r w:rsidR="000A2F11" w:rsidRPr="00983E22">
        <w:rPr>
          <w:b/>
        </w:rPr>
        <w:t>ssets</w:t>
      </w:r>
      <w:r w:rsidR="000A2F11">
        <w:t xml:space="preserve"> means any assets of the </w:t>
      </w:r>
      <w:r w:rsidR="00AC2581">
        <w:t>Company</w:t>
      </w:r>
      <w:r w:rsidR="000A2F11">
        <w:t xml:space="preserve"> that remain after paying all debts and other liabilities of the </w:t>
      </w:r>
      <w:r w:rsidR="00AC2581">
        <w:t>Company</w:t>
      </w:r>
      <w:r w:rsidR="000A2F11">
        <w:t>, including the costs of winding up.</w:t>
      </w:r>
    </w:p>
    <w:p w14:paraId="5E5BACF6" w14:textId="33C89CE9" w:rsidR="0099762A" w:rsidRDefault="0099762A" w:rsidP="00224C84">
      <w:pPr>
        <w:pStyle w:val="Definition"/>
      </w:pPr>
      <w:r>
        <w:rPr>
          <w:b/>
        </w:rPr>
        <w:t xml:space="preserve">Treasurer </w:t>
      </w:r>
      <w:r>
        <w:t xml:space="preserve">means the Treasurer of the Commonwealth of Australia. </w:t>
      </w:r>
    </w:p>
    <w:p w14:paraId="7E0734DA" w14:textId="77777777" w:rsidR="000A2F11" w:rsidRDefault="000A2F11" w:rsidP="00D3687D">
      <w:pPr>
        <w:pStyle w:val="Heading1"/>
      </w:pPr>
      <w:bookmarkStart w:id="338" w:name="_Toc51855144"/>
      <w:bookmarkStart w:id="339" w:name="_Toc134365245"/>
      <w:r>
        <w:t>Reading this constit</w:t>
      </w:r>
      <w:r w:rsidR="00983E22">
        <w:t>ution with the Corporations Act</w:t>
      </w:r>
      <w:bookmarkEnd w:id="338"/>
      <w:bookmarkEnd w:id="339"/>
    </w:p>
    <w:p w14:paraId="75838714" w14:textId="77777777" w:rsidR="000A2F11" w:rsidRDefault="000A2F11" w:rsidP="00D3687D">
      <w:pPr>
        <w:pStyle w:val="Heading2"/>
      </w:pPr>
      <w:r>
        <w:t>The replaceable rules set out in the Corporations A</w:t>
      </w:r>
      <w:r w:rsidR="004D618A">
        <w:t xml:space="preserve">ct do not apply to the </w:t>
      </w:r>
      <w:r w:rsidR="00AC2581">
        <w:t>Company</w:t>
      </w:r>
      <w:r w:rsidR="004D618A">
        <w:t>.</w:t>
      </w:r>
    </w:p>
    <w:p w14:paraId="51E1FC15" w14:textId="77777777" w:rsidR="000A2F11" w:rsidRDefault="000A2F11" w:rsidP="00D3687D">
      <w:pPr>
        <w:pStyle w:val="Heading2"/>
      </w:pPr>
      <w:r>
        <w:lastRenderedPageBreak/>
        <w:t xml:space="preserve">While the </w:t>
      </w:r>
      <w:r w:rsidR="00AC2581">
        <w:t>Company</w:t>
      </w:r>
      <w:r>
        <w:t xml:space="preserve"> is </w:t>
      </w:r>
      <w:r w:rsidR="00F67510">
        <w:t>r</w:t>
      </w:r>
      <w:r w:rsidR="00A259D2">
        <w:t xml:space="preserve">egistered </w:t>
      </w:r>
      <w:r w:rsidR="00F67510">
        <w:t>as a c</w:t>
      </w:r>
      <w:r w:rsidR="00A259D2">
        <w:t>harity</w:t>
      </w:r>
      <w:r>
        <w:t>, the ACNC Act and the Corporations Act override any clauses in this constitution which are inconsistent with those Acts.</w:t>
      </w:r>
    </w:p>
    <w:p w14:paraId="6590882B" w14:textId="77777777" w:rsidR="000A2F11" w:rsidRDefault="000A2F11" w:rsidP="00D3687D">
      <w:pPr>
        <w:pStyle w:val="Heading2"/>
      </w:pPr>
      <w:r>
        <w:t xml:space="preserve">If the </w:t>
      </w:r>
      <w:r w:rsidR="00AC2581">
        <w:t>Company</w:t>
      </w:r>
      <w:r>
        <w:t xml:space="preserve"> is not </w:t>
      </w:r>
      <w:r w:rsidR="00F67510">
        <w:t>r</w:t>
      </w:r>
      <w:r w:rsidR="00A259D2">
        <w:t xml:space="preserve">egistered </w:t>
      </w:r>
      <w:r w:rsidR="00F67510">
        <w:t>as a c</w:t>
      </w:r>
      <w:r w:rsidR="00A259D2">
        <w:t>harity</w:t>
      </w:r>
      <w:r>
        <w:t>, the Corporations Act overrides any clause in this constitution</w:t>
      </w:r>
      <w:r w:rsidR="00F67510">
        <w:t xml:space="preserve"> which is inconsistent with the Corporations</w:t>
      </w:r>
      <w:r>
        <w:t xml:space="preserve"> Act.</w:t>
      </w:r>
    </w:p>
    <w:p w14:paraId="74C4D1F4" w14:textId="77777777" w:rsidR="000A2F11" w:rsidRDefault="000A2F11" w:rsidP="00D3687D">
      <w:pPr>
        <w:pStyle w:val="Heading2"/>
      </w:pPr>
      <w:r>
        <w:t>A word or expression that is defined in the Corporations Act, or used in that Act and covering the same subject, has the same meaning as in this constitution.</w:t>
      </w:r>
    </w:p>
    <w:p w14:paraId="3DB772E7" w14:textId="77777777" w:rsidR="000A2F11" w:rsidRDefault="000A2F11" w:rsidP="00D3687D">
      <w:pPr>
        <w:pStyle w:val="Heading1"/>
      </w:pPr>
      <w:bookmarkStart w:id="340" w:name="_Ref422834183"/>
      <w:bookmarkStart w:id="341" w:name="_Toc51855145"/>
      <w:bookmarkStart w:id="342" w:name="_Toc134365246"/>
      <w:r>
        <w:t>Interpretation</w:t>
      </w:r>
      <w:bookmarkEnd w:id="340"/>
      <w:bookmarkEnd w:id="341"/>
      <w:bookmarkEnd w:id="342"/>
    </w:p>
    <w:p w14:paraId="41BFEC19" w14:textId="77777777" w:rsidR="000A2F11" w:rsidRDefault="000A2F11" w:rsidP="00224C84">
      <w:pPr>
        <w:pStyle w:val="Indent1"/>
        <w:keepNext/>
      </w:pPr>
      <w:r>
        <w:t>In this constitution:</w:t>
      </w:r>
    </w:p>
    <w:p w14:paraId="7AD14F4C" w14:textId="77777777" w:rsidR="000A2F11" w:rsidRDefault="000A2F11" w:rsidP="00D3687D">
      <w:pPr>
        <w:pStyle w:val="Heading3"/>
      </w:pPr>
      <w:r>
        <w:t xml:space="preserve">the words </w:t>
      </w:r>
      <w:r w:rsidR="00983E22">
        <w:t>“including”</w:t>
      </w:r>
      <w:r>
        <w:t xml:space="preserve">, </w:t>
      </w:r>
      <w:r w:rsidR="00983E22">
        <w:t>“for example”</w:t>
      </w:r>
      <w:r w:rsidR="007B39C3">
        <w:t xml:space="preserve">, </w:t>
      </w:r>
      <w:r>
        <w:t>or similar expressions mean that there may be more inclusions or examples than those mentioned after that expression</w:t>
      </w:r>
      <w:r w:rsidR="00983E22">
        <w:t>;</w:t>
      </w:r>
      <w:r>
        <w:t xml:space="preserve"> and</w:t>
      </w:r>
    </w:p>
    <w:p w14:paraId="4ADC1D1B" w14:textId="77777777" w:rsidR="000A2F11" w:rsidRDefault="000A2F11" w:rsidP="00D3687D">
      <w:pPr>
        <w:pStyle w:val="Heading3"/>
      </w:pPr>
      <w:r>
        <w:t>reference to an Act includes every amendment, re</w:t>
      </w:r>
      <w:r w:rsidR="00983E22">
        <w:noBreakHyphen/>
      </w:r>
      <w:r>
        <w:t>enactment, or replacement of that Act and any subordinate legislation made under that Act (such as regulations).</w:t>
      </w:r>
    </w:p>
    <w:p w14:paraId="79557071" w14:textId="77777777" w:rsidR="005B7AC9" w:rsidRDefault="005B7AC9" w:rsidP="005B7AC9"/>
    <w:sectPr w:rsidR="005B7AC9" w:rsidSect="00BA2D68">
      <w:headerReference w:type="default" r:id="rId20"/>
      <w:footerReference w:type="default" r:id="rId21"/>
      <w:headerReference w:type="first" r:id="rId22"/>
      <w:footerReference w:type="first" r:id="rId23"/>
      <w:pgSz w:w="11906" w:h="16838" w:code="9"/>
      <w:pgMar w:top="1701" w:right="2268" w:bottom="1701" w:left="1985" w:header="567" w:footer="567" w:gutter="0"/>
      <w:pgNumType w:start="2"/>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HR" w:date="2023-05-07T14:50:00Z" w:initials="HR">
    <w:p w14:paraId="4D415226" w14:textId="77777777" w:rsidR="00E66C45" w:rsidRDefault="00E66C45" w:rsidP="0013534D">
      <w:pPr>
        <w:pStyle w:val="CommentText"/>
      </w:pPr>
      <w:r>
        <w:rPr>
          <w:rStyle w:val="CommentReference"/>
        </w:rPr>
        <w:annotationRef/>
      </w:r>
      <w:r>
        <w:t xml:space="preserve">This was 'at least 3 members' in your constitution. I have changed it to a majority on the basis you are likely to only have the one corporate member.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415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3928" w16cex:dateUtc="2023-05-07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15226" w16cid:durableId="280239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34C" w14:textId="77777777" w:rsidR="00CF3F04" w:rsidRDefault="00CF3F04">
      <w:r>
        <w:separator/>
      </w:r>
    </w:p>
    <w:p w14:paraId="1346F9F6" w14:textId="77777777" w:rsidR="00CF3F04" w:rsidRDefault="00CF3F04"/>
  </w:endnote>
  <w:endnote w:type="continuationSeparator" w:id="0">
    <w:p w14:paraId="292B097A" w14:textId="77777777" w:rsidR="00CF3F04" w:rsidRDefault="00CF3F04">
      <w:r>
        <w:continuationSeparator/>
      </w:r>
    </w:p>
    <w:p w14:paraId="73174D75" w14:textId="77777777" w:rsidR="00CF3F04" w:rsidRDefault="00CF3F04"/>
  </w:endnote>
  <w:endnote w:type="continuationNotice" w:id="1">
    <w:p w14:paraId="7E9CF0A4" w14:textId="77777777" w:rsidR="00CF3F04" w:rsidRDefault="00CF3F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4F45" w14:textId="77777777" w:rsidR="003C65A3" w:rsidRDefault="003C65A3" w:rsidP="00410D48">
    <w:pPr>
      <w:framePr w:wrap="around" w:vAnchor="text" w:hAnchor="margin" w:xAlign="right" w:y="1"/>
    </w:pPr>
    <w:r>
      <w:fldChar w:fldCharType="begin"/>
    </w:r>
    <w:r>
      <w:instrText xml:space="preserve">PAGE  </w:instrText>
    </w:r>
    <w:r>
      <w:fldChar w:fldCharType="separate"/>
    </w:r>
    <w:r>
      <w:rPr>
        <w:noProof/>
      </w:rPr>
      <w:t>12</w:t>
    </w:r>
    <w:r>
      <w:fldChar w:fldCharType="end"/>
    </w:r>
  </w:p>
  <w:p w14:paraId="3DBDF43E" w14:textId="77777777" w:rsidR="003C65A3" w:rsidRPr="00081D8D" w:rsidRDefault="003C65A3" w:rsidP="00410D48">
    <w:pPr>
      <w:ind w:right="360"/>
    </w:pPr>
    <w:r>
      <w:t>PREC\SJT\DSYD\21923645\1</w:t>
    </w:r>
  </w:p>
  <w:p w14:paraId="3B4FB0C3" w14:textId="77777777" w:rsidR="003C65A3" w:rsidRDefault="003C65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B55" w14:textId="1F91C836" w:rsidR="003C65A3" w:rsidRPr="000B7F18" w:rsidRDefault="00000000" w:rsidP="009F0BE1">
    <w:pPr>
      <w:pStyle w:val="Footer"/>
    </w:pPr>
    <w:sdt>
      <w:sdtPr>
        <w:alias w:val="DocID"/>
        <w:tag w:val="DocID"/>
        <w:id w:val="-764381109"/>
        <w:lock w:val="sdtLocked"/>
        <w:placeholder>
          <w:docPart w:val="D9F14110C9CB4A768790C32B83327980"/>
        </w:placeholder>
        <w:text/>
      </w:sdtPr>
      <w:sdtContent>
        <w:r w:rsidR="003C65A3">
          <w:t>TWJ\TWJ\74862113\1</w:t>
        </w:r>
      </w:sdtContent>
    </w:sdt>
    <w:r w:rsidR="003C65A3">
      <w:tab/>
    </w:r>
    <w:r w:rsidR="003C65A3">
      <w:fldChar w:fldCharType="begin"/>
    </w:r>
    <w:r w:rsidR="003C65A3">
      <w:instrText xml:space="preserve"> DATE  \@ "d MMMM yyyy"  \* MERGEFORMAT </w:instrText>
    </w:r>
    <w:r w:rsidR="003C65A3">
      <w:fldChar w:fldCharType="separate"/>
    </w:r>
    <w:r w:rsidR="00B63D28">
      <w:rPr>
        <w:noProof/>
      </w:rPr>
      <w:t>23 May 2023</w:t>
    </w:r>
    <w:r w:rsidR="003C65A3">
      <w:fldChar w:fldCharType="end"/>
    </w:r>
    <w:r w:rsidR="003C65A3">
      <w:tab/>
      <w:t xml:space="preserve">Page </w:t>
    </w:r>
    <w:r w:rsidR="003C65A3">
      <w:fldChar w:fldCharType="begin"/>
    </w:r>
    <w:r w:rsidR="003C65A3">
      <w:instrText xml:space="preserve"> PAGE  \* Arabic  \* MERGEFORMAT </w:instrText>
    </w:r>
    <w:r w:rsidR="003C65A3">
      <w:fldChar w:fldCharType="separate"/>
    </w:r>
    <w:r w:rsidR="003C65A3">
      <w:rPr>
        <w:noProof/>
      </w:rPr>
      <w:t>1</w:t>
    </w:r>
    <w:r w:rsidR="003C65A3">
      <w:fldChar w:fldCharType="end"/>
    </w:r>
    <w:r w:rsidR="003C65A3">
      <w:t xml:space="preserve"> of </w:t>
    </w:r>
    <w:fldSimple w:instr=" NUMPAGES  \* Arabic  \* MERGEFORMAT ">
      <w:r w:rsidR="003C65A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C320" w14:textId="3D03F75F" w:rsidR="003C65A3" w:rsidRDefault="00C9134A" w:rsidP="009F0BE1">
    <w:pPr>
      <w:pStyle w:val="Footer"/>
    </w:pPr>
    <w:r>
      <w:t>For Purpose Advisory</w:t>
    </w:r>
    <w:r w:rsidR="00B705CB">
      <w:br/>
      <w:t>PO Box 362 St Peters NSW 2044</w:t>
    </w:r>
    <w:r w:rsidR="00B705CB">
      <w:br/>
      <w:t>02 9188 7736</w:t>
    </w:r>
  </w:p>
  <w:p w14:paraId="74DEE7D3" w14:textId="07B1899C" w:rsidR="00C9134A" w:rsidRDefault="00C9134A" w:rsidP="009F0BE1">
    <w:pPr>
      <w:pStyle w:val="Footer"/>
    </w:pPr>
    <w:r>
      <w:t xml:space="preserve">Matter no. </w:t>
    </w:r>
    <w:r w:rsidR="00022F1C">
      <w:t>2</w:t>
    </w:r>
    <w:r w:rsidR="00D9691E">
      <w:t>30126</w:t>
    </w:r>
  </w:p>
  <w:p w14:paraId="1E1A4804" w14:textId="77777777" w:rsidR="003C65A3" w:rsidRDefault="003C65A3" w:rsidP="009F0BE1">
    <w:pPr>
      <w:pStyle w:val="Footer"/>
    </w:pPr>
  </w:p>
  <w:p w14:paraId="71498D6E" w14:textId="77777777" w:rsidR="003C65A3" w:rsidRDefault="003C65A3" w:rsidP="009F0BE1">
    <w:pPr>
      <w:pStyle w:val="Footer"/>
    </w:pPr>
  </w:p>
  <w:p w14:paraId="2DC3A37B" w14:textId="6D418B1E" w:rsidR="003C65A3" w:rsidRPr="000B7F18" w:rsidRDefault="003C65A3" w:rsidP="008A589D">
    <w:pPr>
      <w:pStyle w:val="Footer"/>
      <w:tabs>
        <w:tab w:val="clear" w:pos="4394"/>
      </w:tabs>
    </w:pPr>
    <w:r>
      <w:tab/>
    </w:r>
    <w:sdt>
      <w:sdtPr>
        <w:alias w:val="DocID"/>
        <w:tag w:val="DocID"/>
        <w:id w:val="542183870"/>
        <w:lock w:val="sdtLocked"/>
        <w:text/>
      </w:sdt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11B" w14:textId="48D96546" w:rsidR="003C65A3" w:rsidRPr="00505F7C" w:rsidRDefault="00000000" w:rsidP="00D26FA0">
    <w:pPr>
      <w:pStyle w:val="Footer"/>
      <w:tabs>
        <w:tab w:val="clear" w:pos="4394"/>
      </w:tabs>
    </w:pPr>
    <w:sdt>
      <w:sdtPr>
        <w:alias w:val="DocID"/>
        <w:tag w:val="DocID"/>
        <w:id w:val="-1636399286"/>
        <w:lock w:val="sdtLocked"/>
        <w:showingPlcHdr/>
        <w:text/>
      </w:sdtPr>
      <w:sdtContent>
        <w:r w:rsidR="003C65A3">
          <w:t xml:space="preserve">     </w:t>
        </w:r>
      </w:sdtContent>
    </w:sdt>
    <w:r w:rsidR="003C65A3" w:rsidRPr="00505F7C">
      <w:tab/>
      <w:t xml:space="preserve">Page </w:t>
    </w:r>
    <w:r w:rsidR="003C65A3" w:rsidRPr="00505F7C">
      <w:fldChar w:fldCharType="begin"/>
    </w:r>
    <w:r w:rsidR="003C65A3" w:rsidRPr="00505F7C">
      <w:instrText xml:space="preserve"> PAGE  \* Arabic  \* MERGEFORMAT </w:instrText>
    </w:r>
    <w:r w:rsidR="003C65A3" w:rsidRPr="00505F7C">
      <w:fldChar w:fldCharType="separate"/>
    </w:r>
    <w:r w:rsidR="003C65A3">
      <w:rPr>
        <w:noProof/>
      </w:rPr>
      <w:t>11</w:t>
    </w:r>
    <w:r w:rsidR="003C65A3" w:rsidRPr="00505F7C">
      <w:fldChar w:fldCharType="end"/>
    </w:r>
    <w:r w:rsidR="003C65A3" w:rsidRPr="00505F7C">
      <w:t xml:space="preserve"> of </w:t>
    </w:r>
    <w:fldSimple w:instr=" NUMPAGES  \* Arabic  \* MERGEFORMAT ">
      <w:r w:rsidR="003C65A3">
        <w:rPr>
          <w:noProof/>
        </w:rP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F879" w14:textId="77777777" w:rsidR="003C65A3" w:rsidRDefault="003C65A3" w:rsidP="009F0BE1">
    <w:pPr>
      <w:pStyle w:val="Footer"/>
    </w:pPr>
  </w:p>
  <w:p w14:paraId="46491FC9" w14:textId="77777777" w:rsidR="003C65A3" w:rsidRDefault="003C65A3" w:rsidP="009F0BE1">
    <w:pPr>
      <w:pStyle w:val="Footer"/>
    </w:pPr>
  </w:p>
  <w:p w14:paraId="7E553616" w14:textId="77777777" w:rsidR="003C65A3" w:rsidRDefault="003C65A3" w:rsidP="009F0BE1">
    <w:pPr>
      <w:pStyle w:val="Footer"/>
    </w:pPr>
  </w:p>
  <w:p w14:paraId="2608E28E" w14:textId="77777777" w:rsidR="003C65A3" w:rsidRPr="000C3E76" w:rsidRDefault="003C65A3" w:rsidP="009F0BE1">
    <w:pPr>
      <w:pStyle w:val="Footer"/>
    </w:pPr>
    <w:r>
      <w:tab/>
    </w:r>
    <w:sdt>
      <w:sdtPr>
        <w:alias w:val="DocID"/>
        <w:tag w:val="DocID"/>
        <w:id w:val="-2081436483"/>
        <w:lock w:val="sdtLocked"/>
        <w:text/>
      </w:sdtPr>
      <w:sdtContent>
        <w:r>
          <w:t>TWJ\TWJ\74862113\1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00BD" w14:textId="77777777" w:rsidR="00CF3F04" w:rsidRDefault="00CF3F04">
      <w:r>
        <w:separator/>
      </w:r>
    </w:p>
    <w:p w14:paraId="4B2A3BB6" w14:textId="77777777" w:rsidR="00CF3F04" w:rsidRDefault="00CF3F04"/>
  </w:footnote>
  <w:footnote w:type="continuationSeparator" w:id="0">
    <w:p w14:paraId="2221F52E" w14:textId="77777777" w:rsidR="00CF3F04" w:rsidRDefault="00CF3F04">
      <w:r>
        <w:continuationSeparator/>
      </w:r>
    </w:p>
    <w:p w14:paraId="0BC7B344" w14:textId="77777777" w:rsidR="00CF3F04" w:rsidRDefault="00CF3F04"/>
  </w:footnote>
  <w:footnote w:type="continuationNotice" w:id="1">
    <w:p w14:paraId="142C3584" w14:textId="77777777" w:rsidR="00CF3F04" w:rsidRDefault="00CF3F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550C" w14:textId="77777777" w:rsidR="003C65A3" w:rsidRDefault="003C65A3"/>
  <w:p w14:paraId="062C6A5B" w14:textId="77777777" w:rsidR="003C65A3" w:rsidRDefault="003C65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1B04" w14:textId="77777777" w:rsidR="003C65A3" w:rsidRPr="000B7F18" w:rsidRDefault="003C65A3" w:rsidP="009F0BE1">
    <w:pPr>
      <w:pStyle w:val="Header"/>
      <w:rPr>
        <w:color w:val="787878"/>
      </w:rPr>
    </w:pPr>
    <w:r>
      <w:tab/>
      <w:t xml:space="preserve">Sparke Helmore </w:t>
    </w:r>
    <w:r>
      <w:rPr>
        <w:color w:val="787878"/>
      </w:rPr>
      <w:t>Lawyers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3A8" w14:textId="77777777" w:rsidR="004B4D74" w:rsidRDefault="004B4D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0E87" w14:textId="77777777" w:rsidR="003C65A3" w:rsidRPr="000C3E76" w:rsidRDefault="003C65A3" w:rsidP="009F0BE1">
    <w:pPr>
      <w:pStyle w:val="Header"/>
      <w:rPr>
        <w:color w:val="78787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F7CE" w14:textId="77777777" w:rsidR="003C65A3" w:rsidRPr="000C3E76" w:rsidRDefault="003C65A3" w:rsidP="009F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F21"/>
    <w:multiLevelType w:val="multilevel"/>
    <w:tmpl w:val="0409001D"/>
    <w:name w:val="List Number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0762D3"/>
    <w:multiLevelType w:val="multilevel"/>
    <w:tmpl w:val="344EE7F2"/>
    <w:name w:val="List Number"/>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upperLetter"/>
      <w:lvlText w:val="(%4)"/>
      <w:lvlJc w:val="left"/>
      <w:pPr>
        <w:tabs>
          <w:tab w:val="num" w:pos="4320"/>
        </w:tabs>
        <w:ind w:left="432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070325E5"/>
    <w:multiLevelType w:val="multilevel"/>
    <w:tmpl w:val="04090023"/>
    <w:name w:val="List Number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2770A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F69BF"/>
    <w:multiLevelType w:val="multilevel"/>
    <w:tmpl w:val="2EE8C7A8"/>
    <w:numStyleLink w:val="Headings"/>
  </w:abstractNum>
  <w:abstractNum w:abstractNumId="5" w15:restartNumberingAfterBreak="0">
    <w:nsid w:val="1E780ECB"/>
    <w:multiLevelType w:val="multilevel"/>
    <w:tmpl w:val="493E4902"/>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276" w:hanging="567"/>
      </w:pPr>
      <w:rPr>
        <w:rFonts w:ascii="Symbol" w:hAnsi="Symbol" w:hint="default"/>
        <w:color w:val="auto"/>
      </w:rPr>
    </w:lvl>
    <w:lvl w:ilvl="2">
      <w:start w:val="1"/>
      <w:numFmt w:val="none"/>
      <w:pStyle w:val="Bullet3"/>
      <w:lvlText w:val="-"/>
      <w:lvlJc w:val="left"/>
      <w:pPr>
        <w:ind w:left="1843" w:hanging="567"/>
      </w:pPr>
      <w:rPr>
        <w:rFonts w:hint="default"/>
      </w:rPr>
    </w:lvl>
    <w:lvl w:ilvl="3">
      <w:start w:val="1"/>
      <w:numFmt w:val="bullet"/>
      <w:pStyle w:val="Bullet4"/>
      <w:lvlText w:val=""/>
      <w:lvlJc w:val="left"/>
      <w:pPr>
        <w:ind w:left="2410" w:hanging="567"/>
      </w:pPr>
      <w:rPr>
        <w:rFonts w:ascii="Symbol" w:hAnsi="Symbol" w:hint="default"/>
        <w:color w:val="auto"/>
      </w:rPr>
    </w:lvl>
    <w:lvl w:ilvl="4">
      <w:start w:val="1"/>
      <w:numFmt w:val="bullet"/>
      <w:pStyle w:val="Bullet5"/>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30779F"/>
    <w:multiLevelType w:val="multilevel"/>
    <w:tmpl w:val="0409001F"/>
    <w:name w:val="List Number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CE05AEA"/>
    <w:multiLevelType w:val="multilevel"/>
    <w:tmpl w:val="545CC46E"/>
    <w:name w:val="List of numbers (no headings)2"/>
    <w:numStyleLink w:val="Listofnumbersnoheadings"/>
  </w:abstractNum>
  <w:abstractNum w:abstractNumId="8" w15:restartNumberingAfterBreak="0">
    <w:nsid w:val="2D1371D1"/>
    <w:multiLevelType w:val="multilevel"/>
    <w:tmpl w:val="58CE61C6"/>
    <w:numStyleLink w:val="Schedules"/>
  </w:abstractNum>
  <w:abstractNum w:abstractNumId="9" w15:restartNumberingAfterBreak="0">
    <w:nsid w:val="2F4D6863"/>
    <w:multiLevelType w:val="multilevel"/>
    <w:tmpl w:val="FE8245D4"/>
    <w:lvl w:ilvl="0">
      <w:start w:val="1"/>
      <w:numFmt w:val="upperLetter"/>
      <w:pStyle w:val="Part"/>
      <w:lvlText w:val="Part %1"/>
      <w:lvlJc w:val="left"/>
      <w:pPr>
        <w:tabs>
          <w:tab w:val="num" w:pos="1276"/>
        </w:tabs>
        <w:ind w:left="1276" w:hanging="1276"/>
      </w:pPr>
      <w:rPr>
        <w:rFonts w:hint="default"/>
      </w:rPr>
    </w:lvl>
    <w:lvl w:ilvl="1">
      <w:start w:val="1"/>
      <w:numFmt w:val="none"/>
      <w:lvlRestart w:val="0"/>
      <w:lvlText w:val=""/>
      <w:lvlJc w:val="left"/>
      <w:pPr>
        <w:ind w:left="0" w:firstLine="0"/>
      </w:pPr>
      <w:rPr>
        <w:rFonts w:hint="default"/>
      </w:rPr>
    </w:lvl>
    <w:lvl w:ilvl="2">
      <w:start w:val="1"/>
      <w:numFmt w:val="lowerRoman"/>
      <w:lvlText w:val="%3."/>
      <w:lvlJc w:val="right"/>
      <w:pPr>
        <w:ind w:left="2176" w:hanging="180"/>
      </w:pPr>
      <w:rPr>
        <w:rFonts w:hint="default"/>
      </w:rPr>
    </w:lvl>
    <w:lvl w:ilvl="3">
      <w:start w:val="1"/>
      <w:numFmt w:val="decimal"/>
      <w:lvlText w:val="%4."/>
      <w:lvlJc w:val="left"/>
      <w:pPr>
        <w:ind w:left="2896" w:hanging="360"/>
      </w:pPr>
      <w:rPr>
        <w:rFonts w:hint="default"/>
      </w:rPr>
    </w:lvl>
    <w:lvl w:ilvl="4">
      <w:start w:val="1"/>
      <w:numFmt w:val="lowerLetter"/>
      <w:lvlText w:val="%5."/>
      <w:lvlJc w:val="left"/>
      <w:pPr>
        <w:ind w:left="3616" w:hanging="360"/>
      </w:pPr>
      <w:rPr>
        <w:rFonts w:hint="default"/>
      </w:rPr>
    </w:lvl>
    <w:lvl w:ilvl="5">
      <w:start w:val="1"/>
      <w:numFmt w:val="lowerRoman"/>
      <w:lvlText w:val="%6."/>
      <w:lvlJc w:val="right"/>
      <w:pPr>
        <w:ind w:left="4336" w:hanging="180"/>
      </w:pPr>
      <w:rPr>
        <w:rFonts w:hint="default"/>
      </w:rPr>
    </w:lvl>
    <w:lvl w:ilvl="6">
      <w:start w:val="1"/>
      <w:numFmt w:val="decimal"/>
      <w:lvlText w:val="%7."/>
      <w:lvlJc w:val="left"/>
      <w:pPr>
        <w:ind w:left="5056" w:hanging="360"/>
      </w:pPr>
      <w:rPr>
        <w:rFonts w:hint="default"/>
      </w:rPr>
    </w:lvl>
    <w:lvl w:ilvl="7">
      <w:start w:val="1"/>
      <w:numFmt w:val="lowerLetter"/>
      <w:lvlText w:val="%8."/>
      <w:lvlJc w:val="left"/>
      <w:pPr>
        <w:ind w:left="5776" w:hanging="360"/>
      </w:pPr>
      <w:rPr>
        <w:rFonts w:hint="default"/>
      </w:rPr>
    </w:lvl>
    <w:lvl w:ilvl="8">
      <w:start w:val="1"/>
      <w:numFmt w:val="lowerRoman"/>
      <w:lvlText w:val="%9."/>
      <w:lvlJc w:val="right"/>
      <w:pPr>
        <w:ind w:left="6496" w:hanging="180"/>
      </w:pPr>
      <w:rPr>
        <w:rFonts w:hint="default"/>
      </w:rPr>
    </w:lvl>
  </w:abstractNum>
  <w:abstractNum w:abstractNumId="10" w15:restartNumberingAfterBreak="0">
    <w:nsid w:val="358157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FE77C9"/>
    <w:multiLevelType w:val="multilevel"/>
    <w:tmpl w:val="CA583046"/>
    <w:styleLink w:val="Annexures"/>
    <w:lvl w:ilvl="0">
      <w:start w:val="1"/>
      <w:numFmt w:val="upperLetter"/>
      <w:pStyle w:val="Annexure"/>
      <w:lvlText w:val="Annexure %1"/>
      <w:lvlJc w:val="left"/>
      <w:pPr>
        <w:tabs>
          <w:tab w:val="num" w:pos="2410"/>
        </w:tabs>
        <w:ind w:left="2410" w:hanging="2410"/>
      </w:pPr>
      <w:rPr>
        <w:rFonts w:hint="default"/>
        <w:color w:val="auto"/>
      </w:rPr>
    </w:lvl>
    <w:lvl w:ilvl="1">
      <w:start w:val="1"/>
      <w:numFmt w:val="decimal"/>
      <w:pStyle w:val="Annex1"/>
      <w:lvlText w:val="%2"/>
      <w:lvlJc w:val="left"/>
      <w:pPr>
        <w:tabs>
          <w:tab w:val="num" w:pos="709"/>
        </w:tabs>
        <w:ind w:left="709" w:hanging="709"/>
      </w:pPr>
      <w:rPr>
        <w:rFonts w:hint="default"/>
      </w:rPr>
    </w:lvl>
    <w:lvl w:ilvl="2">
      <w:start w:val="1"/>
      <w:numFmt w:val="decimal"/>
      <w:pStyle w:val="Annex2"/>
      <w:lvlText w:val="%2.%3"/>
      <w:lvlJc w:val="left"/>
      <w:pPr>
        <w:tabs>
          <w:tab w:val="num" w:pos="709"/>
        </w:tabs>
        <w:ind w:left="709" w:hanging="709"/>
      </w:pPr>
      <w:rPr>
        <w:rFonts w:hint="default"/>
      </w:rPr>
    </w:lvl>
    <w:lvl w:ilvl="3">
      <w:start w:val="1"/>
      <w:numFmt w:val="lowerLetter"/>
      <w:pStyle w:val="Annex3"/>
      <w:lvlText w:val="(%4)"/>
      <w:lvlJc w:val="left"/>
      <w:pPr>
        <w:tabs>
          <w:tab w:val="num" w:pos="1276"/>
        </w:tabs>
        <w:ind w:left="1276" w:hanging="567"/>
      </w:pPr>
      <w:rPr>
        <w:rFonts w:hint="default"/>
      </w:rPr>
    </w:lvl>
    <w:lvl w:ilvl="4">
      <w:start w:val="1"/>
      <w:numFmt w:val="lowerRoman"/>
      <w:pStyle w:val="Annex4"/>
      <w:lvlText w:val="(%5)"/>
      <w:lvlJc w:val="left"/>
      <w:pPr>
        <w:tabs>
          <w:tab w:val="num" w:pos="1843"/>
        </w:tabs>
        <w:ind w:left="1843" w:hanging="567"/>
      </w:pPr>
      <w:rPr>
        <w:rFonts w:hint="default"/>
      </w:rPr>
    </w:lvl>
    <w:lvl w:ilvl="5">
      <w:start w:val="1"/>
      <w:numFmt w:val="upperLetter"/>
      <w:pStyle w:val="Annex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9475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C1BC3"/>
    <w:multiLevelType w:val="multilevel"/>
    <w:tmpl w:val="DE4E0774"/>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417B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2B78E5"/>
    <w:multiLevelType w:val="multilevel"/>
    <w:tmpl w:val="2EE8C7A8"/>
    <w:styleLink w:val="Headings"/>
    <w:lvl w:ilvl="0">
      <w:start w:val="1"/>
      <w:numFmt w:val="decimal"/>
      <w:pStyle w:val="Heading1"/>
      <w:lvlText w:val="%1"/>
      <w:lvlJc w:val="left"/>
      <w:pPr>
        <w:tabs>
          <w:tab w:val="num" w:pos="709"/>
        </w:tabs>
        <w:ind w:left="709" w:hanging="709"/>
      </w:pPr>
      <w:rPr>
        <w:rFonts w:ascii="Arial" w:hAnsi="Arial" w:hint="default"/>
        <w:b w:val="0"/>
        <w:i w:val="0"/>
        <w:color w:val="808080"/>
        <w:sz w:val="28"/>
      </w:rPr>
    </w:lvl>
    <w:lvl w:ilvl="1">
      <w:start w:val="1"/>
      <w:numFmt w:val="decimal"/>
      <w:pStyle w:val="Heading2"/>
      <w:lvlText w:val="%1.%2"/>
      <w:lvlJc w:val="left"/>
      <w:pPr>
        <w:tabs>
          <w:tab w:val="num" w:pos="709"/>
        </w:tabs>
        <w:ind w:left="709" w:hanging="709"/>
      </w:pPr>
      <w:rPr>
        <w:rFonts w:ascii="Arial" w:hAnsi="Arial" w:hint="default"/>
        <w:b w:val="0"/>
        <w:i w:val="0"/>
        <w:color w:val="auto"/>
        <w:sz w:val="20"/>
      </w:rPr>
    </w:lvl>
    <w:lvl w:ilvl="2">
      <w:start w:val="1"/>
      <w:numFmt w:val="lowerLetter"/>
      <w:pStyle w:val="Heading3"/>
      <w:lvlText w:val="(%3)"/>
      <w:lvlJc w:val="left"/>
      <w:pPr>
        <w:tabs>
          <w:tab w:val="num" w:pos="1276"/>
        </w:tabs>
        <w:ind w:left="1276" w:hanging="567"/>
      </w:pPr>
      <w:rPr>
        <w:rFonts w:ascii="Arial" w:hAnsi="Arial" w:hint="default"/>
        <w:b w:val="0"/>
        <w:i w:val="0"/>
        <w:color w:val="auto"/>
        <w:sz w:val="20"/>
      </w:rPr>
    </w:lvl>
    <w:lvl w:ilvl="3">
      <w:start w:val="1"/>
      <w:numFmt w:val="lowerRoman"/>
      <w:pStyle w:val="Heading4"/>
      <w:lvlText w:val="(%4)"/>
      <w:lvlJc w:val="left"/>
      <w:pPr>
        <w:tabs>
          <w:tab w:val="num" w:pos="1843"/>
        </w:tabs>
        <w:ind w:left="1843" w:hanging="567"/>
      </w:pPr>
      <w:rPr>
        <w:rFonts w:ascii="Arial" w:hAnsi="Arial" w:hint="default"/>
        <w:b w:val="0"/>
        <w:i w:val="0"/>
        <w:color w:val="auto"/>
        <w:sz w:val="20"/>
      </w:rPr>
    </w:lvl>
    <w:lvl w:ilvl="4">
      <w:start w:val="1"/>
      <w:numFmt w:val="upperLetter"/>
      <w:pStyle w:val="Heading5"/>
      <w:lvlText w:val="(%5)"/>
      <w:lvlJc w:val="left"/>
      <w:pPr>
        <w:tabs>
          <w:tab w:val="num" w:pos="2410"/>
        </w:tabs>
        <w:ind w:left="2410" w:hanging="567"/>
      </w:pPr>
      <w:rPr>
        <w:rFonts w:ascii="Arial" w:hAnsi="Arial" w:hint="default"/>
        <w:b w:val="0"/>
        <w:i w:val="0"/>
        <w:color w:val="auto"/>
        <w:sz w:val="20"/>
      </w:rPr>
    </w:lvl>
    <w:lvl w:ilvl="5">
      <w:start w:val="1"/>
      <w:numFmt w:val="decimal"/>
      <w:lvlText w:val="%1"/>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
      <w:lvlJc w:val="left"/>
      <w:pPr>
        <w:tabs>
          <w:tab w:val="num" w:pos="6120"/>
        </w:tabs>
        <w:ind w:left="4464" w:hanging="1224"/>
      </w:pPr>
      <w:rPr>
        <w:rFonts w:hint="default"/>
      </w:rPr>
    </w:lvl>
    <w:lvl w:ilvl="8">
      <w:start w:val="1"/>
      <w:numFmt w:val="decimal"/>
      <w:lvlText w:val="%1"/>
      <w:lvlJc w:val="left"/>
      <w:pPr>
        <w:tabs>
          <w:tab w:val="num" w:pos="6840"/>
        </w:tabs>
        <w:ind w:left="5040" w:hanging="1440"/>
      </w:pPr>
      <w:rPr>
        <w:rFonts w:hint="default"/>
      </w:rPr>
    </w:lvl>
  </w:abstractNum>
  <w:abstractNum w:abstractNumId="16" w15:restartNumberingAfterBreak="0">
    <w:nsid w:val="463D5A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53641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0B7907"/>
    <w:multiLevelType w:val="multilevel"/>
    <w:tmpl w:val="888AA83C"/>
    <w:name w:val="Letter numbering"/>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F62E72"/>
    <w:multiLevelType w:val="multilevel"/>
    <w:tmpl w:val="DC4E3EDA"/>
    <w:lvl w:ilvl="0">
      <w:start w:val="1"/>
      <w:numFmt w:val="upperLetter"/>
      <w:lvlText w:val="Annexure %1"/>
      <w:lvlJc w:val="left"/>
      <w:pPr>
        <w:tabs>
          <w:tab w:val="num" w:pos="2410"/>
        </w:tabs>
        <w:ind w:left="2410" w:hanging="241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decimal"/>
      <w:lvlText w:val="(%5)"/>
      <w:lvlJc w:val="left"/>
      <w:pPr>
        <w:tabs>
          <w:tab w:val="num" w:pos="1843"/>
        </w:tabs>
        <w:ind w:left="1843" w:hanging="567"/>
      </w:pPr>
      <w:rPr>
        <w:rFonts w:hint="default"/>
      </w:rPr>
    </w:lvl>
    <w:lvl w:ilvl="5">
      <w:start w:val="1"/>
      <w:numFmt w:val="upperLetter"/>
      <w:lvlText w:val="(%6)"/>
      <w:lvlJc w:val="left"/>
      <w:pPr>
        <w:tabs>
          <w:tab w:val="num" w:pos="2410"/>
        </w:tabs>
        <w:ind w:left="2410"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A0015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D6D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A61FDF"/>
    <w:multiLevelType w:val="multilevel"/>
    <w:tmpl w:val="9DD8DDA6"/>
    <w:lvl w:ilvl="0">
      <w:start w:val="1"/>
      <w:numFmt w:val="upperLetter"/>
      <w:pStyle w:val="Recitals"/>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37D1869"/>
    <w:multiLevelType w:val="multilevel"/>
    <w:tmpl w:val="58CE61C6"/>
    <w:styleLink w:val="Schedules"/>
    <w:lvl w:ilvl="0">
      <w:start w:val="1"/>
      <w:numFmt w:val="decimal"/>
      <w:pStyle w:val="ScheduleHeading"/>
      <w:lvlText w:val="Schedule %1"/>
      <w:lvlJc w:val="left"/>
      <w:pPr>
        <w:tabs>
          <w:tab w:val="num" w:pos="2410"/>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1.%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5" w15:restartNumberingAfterBreak="0">
    <w:nsid w:val="661F72AE"/>
    <w:multiLevelType w:val="multilevel"/>
    <w:tmpl w:val="545CC46E"/>
    <w:styleLink w:val="Listofnumbersnoheading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E3B2024"/>
    <w:multiLevelType w:val="multilevel"/>
    <w:tmpl w:val="F3B05FC0"/>
    <w:lvl w:ilvl="0">
      <w:start w:val="1"/>
      <w:numFmt w:val="decimal"/>
      <w:lvlText w:val="Schedule %1"/>
      <w:lvlJc w:val="left"/>
      <w:pPr>
        <w:tabs>
          <w:tab w:val="num" w:pos="2410"/>
        </w:tabs>
        <w:ind w:left="2410" w:hanging="241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10"/>
        </w:tabs>
        <w:ind w:left="2410" w:hanging="56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3D209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DE24BC"/>
    <w:multiLevelType w:val="multilevel"/>
    <w:tmpl w:val="B27829D0"/>
    <w:lvl w:ilvl="0">
      <w:start w:val="1"/>
      <w:numFmt w:val="decimal"/>
      <w:pStyle w:val="Item"/>
      <w:lvlText w:val="Item %1"/>
      <w:lvlJc w:val="left"/>
      <w:pPr>
        <w:tabs>
          <w:tab w:val="num" w:pos="1276"/>
        </w:tabs>
        <w:ind w:left="1276" w:hanging="1276"/>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right"/>
      <w:pPr>
        <w:tabs>
          <w:tab w:val="num" w:pos="2410"/>
        </w:tabs>
        <w:ind w:left="2410" w:hanging="567"/>
      </w:pPr>
      <w:rPr>
        <w:rFonts w:hint="default"/>
      </w:rPr>
    </w:lvl>
    <w:lvl w:ilvl="3">
      <w:start w:val="1"/>
      <w:numFmt w:val="none"/>
      <w:lvlRestart w:val="0"/>
      <w:lvlText w:val=""/>
      <w:lvlJc w:val="left"/>
      <w:pPr>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9F325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251236">
    <w:abstractNumId w:val="28"/>
  </w:num>
  <w:num w:numId="2" w16cid:durableId="880938185">
    <w:abstractNumId w:val="25"/>
  </w:num>
  <w:num w:numId="3" w16cid:durableId="1766685421">
    <w:abstractNumId w:val="22"/>
  </w:num>
  <w:num w:numId="4" w16cid:durableId="1448894760">
    <w:abstractNumId w:val="9"/>
  </w:num>
  <w:num w:numId="5" w16cid:durableId="121656217">
    <w:abstractNumId w:val="5"/>
  </w:num>
  <w:num w:numId="6" w16cid:durableId="846208872">
    <w:abstractNumId w:val="15"/>
  </w:num>
  <w:num w:numId="7" w16cid:durableId="407003301">
    <w:abstractNumId w:val="13"/>
  </w:num>
  <w:num w:numId="8" w16cid:durableId="2040930591">
    <w:abstractNumId w:val="23"/>
  </w:num>
  <w:num w:numId="9" w16cid:durableId="991251657">
    <w:abstractNumId w:val="11"/>
  </w:num>
  <w:num w:numId="10" w16cid:durableId="1561594344">
    <w:abstractNumId w:val="17"/>
  </w:num>
  <w:num w:numId="11" w16cid:durableId="732704612">
    <w:abstractNumId w:val="15"/>
  </w:num>
  <w:num w:numId="12" w16cid:durableId="566649797">
    <w:abstractNumId w:val="15"/>
  </w:num>
  <w:num w:numId="13" w16cid:durableId="1537157347">
    <w:abstractNumId w:val="15"/>
  </w:num>
  <w:num w:numId="14" w16cid:durableId="1673220901">
    <w:abstractNumId w:val="15"/>
  </w:num>
  <w:num w:numId="15" w16cid:durableId="13506716">
    <w:abstractNumId w:val="19"/>
  </w:num>
  <w:num w:numId="16" w16cid:durableId="1801413428">
    <w:abstractNumId w:val="26"/>
  </w:num>
  <w:num w:numId="17" w16cid:durableId="1837266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4329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057955">
    <w:abstractNumId w:val="8"/>
  </w:num>
  <w:num w:numId="20" w16cid:durableId="1448548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1908707">
    <w:abstractNumId w:val="23"/>
    <w:lvlOverride w:ilvl="0">
      <w:lvl w:ilvl="0">
        <w:start w:val="1"/>
        <w:numFmt w:val="decimal"/>
        <w:pStyle w:val="ScheduleHeading"/>
        <w:lvlText w:val="Schedule %1"/>
        <w:lvlJc w:val="left"/>
        <w:pPr>
          <w:ind w:left="2410" w:hanging="2410"/>
        </w:pPr>
        <w:rPr>
          <w:rFonts w:hint="default"/>
          <w:color w:val="auto"/>
        </w:rPr>
      </w:lvl>
    </w:lvlOverride>
  </w:num>
  <w:num w:numId="22" w16cid:durableId="1224221671">
    <w:abstractNumId w:val="21"/>
  </w:num>
  <w:num w:numId="23" w16cid:durableId="676812210">
    <w:abstractNumId w:val="27"/>
  </w:num>
  <w:num w:numId="24" w16cid:durableId="445658938">
    <w:abstractNumId w:val="16"/>
  </w:num>
  <w:num w:numId="25" w16cid:durableId="965964783">
    <w:abstractNumId w:val="3"/>
  </w:num>
  <w:num w:numId="26" w16cid:durableId="1427770831">
    <w:abstractNumId w:val="12"/>
  </w:num>
  <w:num w:numId="27" w16cid:durableId="339820538">
    <w:abstractNumId w:val="20"/>
  </w:num>
  <w:num w:numId="28" w16cid:durableId="1974940771">
    <w:abstractNumId w:val="14"/>
  </w:num>
  <w:num w:numId="29" w16cid:durableId="705132562">
    <w:abstractNumId w:val="29"/>
  </w:num>
  <w:num w:numId="30" w16cid:durableId="1905023495">
    <w:abstractNumId w:val="10"/>
  </w:num>
  <w:num w:numId="31" w16cid:durableId="901599433">
    <w:abstractNumId w:val="24"/>
  </w:num>
  <w:num w:numId="32" w16cid:durableId="1970672221">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R">
    <w15:presenceInfo w15:providerId="None" w15:userId="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TWJ\TWJ\74862113\1"/>
    <w:docVar w:name="SHStyleSet" w:val=" "/>
  </w:docVars>
  <w:rsids>
    <w:rsidRoot w:val="00AD5267"/>
    <w:rsid w:val="00000425"/>
    <w:rsid w:val="00001ACE"/>
    <w:rsid w:val="00002CBA"/>
    <w:rsid w:val="000053BB"/>
    <w:rsid w:val="000065C6"/>
    <w:rsid w:val="00006A5E"/>
    <w:rsid w:val="00006E06"/>
    <w:rsid w:val="00007CC9"/>
    <w:rsid w:val="00011482"/>
    <w:rsid w:val="0001306D"/>
    <w:rsid w:val="000134C5"/>
    <w:rsid w:val="00013548"/>
    <w:rsid w:val="0001475B"/>
    <w:rsid w:val="00015AEB"/>
    <w:rsid w:val="00016A07"/>
    <w:rsid w:val="00020300"/>
    <w:rsid w:val="00021E92"/>
    <w:rsid w:val="00022350"/>
    <w:rsid w:val="000225E5"/>
    <w:rsid w:val="000228C6"/>
    <w:rsid w:val="00022F1C"/>
    <w:rsid w:val="0002531D"/>
    <w:rsid w:val="00025F76"/>
    <w:rsid w:val="00026827"/>
    <w:rsid w:val="00027297"/>
    <w:rsid w:val="0003039E"/>
    <w:rsid w:val="00031889"/>
    <w:rsid w:val="0003203B"/>
    <w:rsid w:val="000341B6"/>
    <w:rsid w:val="000345D7"/>
    <w:rsid w:val="00034DDD"/>
    <w:rsid w:val="000352E7"/>
    <w:rsid w:val="000359E6"/>
    <w:rsid w:val="00035FC3"/>
    <w:rsid w:val="00036553"/>
    <w:rsid w:val="00036646"/>
    <w:rsid w:val="00037D03"/>
    <w:rsid w:val="000413BB"/>
    <w:rsid w:val="00042753"/>
    <w:rsid w:val="000438CF"/>
    <w:rsid w:val="00046DBF"/>
    <w:rsid w:val="00047C67"/>
    <w:rsid w:val="0005136D"/>
    <w:rsid w:val="000524FA"/>
    <w:rsid w:val="00052EC2"/>
    <w:rsid w:val="000530E3"/>
    <w:rsid w:val="00054072"/>
    <w:rsid w:val="00054646"/>
    <w:rsid w:val="00056FA6"/>
    <w:rsid w:val="00057548"/>
    <w:rsid w:val="000577C8"/>
    <w:rsid w:val="00057A04"/>
    <w:rsid w:val="00062ADA"/>
    <w:rsid w:val="00063823"/>
    <w:rsid w:val="00065CC3"/>
    <w:rsid w:val="00066473"/>
    <w:rsid w:val="00066731"/>
    <w:rsid w:val="00067A8F"/>
    <w:rsid w:val="00070D72"/>
    <w:rsid w:val="00070DC8"/>
    <w:rsid w:val="00071194"/>
    <w:rsid w:val="00072813"/>
    <w:rsid w:val="0007397E"/>
    <w:rsid w:val="00073B27"/>
    <w:rsid w:val="0007557D"/>
    <w:rsid w:val="000760BF"/>
    <w:rsid w:val="00076733"/>
    <w:rsid w:val="00077ACF"/>
    <w:rsid w:val="00081A33"/>
    <w:rsid w:val="00082591"/>
    <w:rsid w:val="00083F63"/>
    <w:rsid w:val="00084409"/>
    <w:rsid w:val="0008600E"/>
    <w:rsid w:val="00086312"/>
    <w:rsid w:val="00086DE0"/>
    <w:rsid w:val="00087577"/>
    <w:rsid w:val="00090886"/>
    <w:rsid w:val="00092DE5"/>
    <w:rsid w:val="00093419"/>
    <w:rsid w:val="00094498"/>
    <w:rsid w:val="000963BF"/>
    <w:rsid w:val="000974EE"/>
    <w:rsid w:val="00097B00"/>
    <w:rsid w:val="000A0A11"/>
    <w:rsid w:val="000A262F"/>
    <w:rsid w:val="000A26A6"/>
    <w:rsid w:val="000A2EF5"/>
    <w:rsid w:val="000A2F11"/>
    <w:rsid w:val="000A2FEF"/>
    <w:rsid w:val="000A3782"/>
    <w:rsid w:val="000A4293"/>
    <w:rsid w:val="000A4931"/>
    <w:rsid w:val="000A4A0B"/>
    <w:rsid w:val="000A52A1"/>
    <w:rsid w:val="000A5A8C"/>
    <w:rsid w:val="000A5DDA"/>
    <w:rsid w:val="000A72EC"/>
    <w:rsid w:val="000A7CFE"/>
    <w:rsid w:val="000B190B"/>
    <w:rsid w:val="000B1D50"/>
    <w:rsid w:val="000B50C4"/>
    <w:rsid w:val="000B5241"/>
    <w:rsid w:val="000B5530"/>
    <w:rsid w:val="000B67D3"/>
    <w:rsid w:val="000B6A48"/>
    <w:rsid w:val="000B7F18"/>
    <w:rsid w:val="000C25E0"/>
    <w:rsid w:val="000C2CFA"/>
    <w:rsid w:val="000C3786"/>
    <w:rsid w:val="000C3C63"/>
    <w:rsid w:val="000C3E76"/>
    <w:rsid w:val="000C56E4"/>
    <w:rsid w:val="000C6048"/>
    <w:rsid w:val="000C660A"/>
    <w:rsid w:val="000C7379"/>
    <w:rsid w:val="000D317A"/>
    <w:rsid w:val="000D389A"/>
    <w:rsid w:val="000D4148"/>
    <w:rsid w:val="000D5044"/>
    <w:rsid w:val="000D5A87"/>
    <w:rsid w:val="000D6630"/>
    <w:rsid w:val="000D781F"/>
    <w:rsid w:val="000E15EE"/>
    <w:rsid w:val="000E1B4C"/>
    <w:rsid w:val="000E1E46"/>
    <w:rsid w:val="000E2A1B"/>
    <w:rsid w:val="000E2ED9"/>
    <w:rsid w:val="000E3944"/>
    <w:rsid w:val="000E3E2F"/>
    <w:rsid w:val="000E5A27"/>
    <w:rsid w:val="000E5BC8"/>
    <w:rsid w:val="000E67A6"/>
    <w:rsid w:val="000E714E"/>
    <w:rsid w:val="000E73A3"/>
    <w:rsid w:val="000F13C8"/>
    <w:rsid w:val="000F176B"/>
    <w:rsid w:val="000F210B"/>
    <w:rsid w:val="000F3E77"/>
    <w:rsid w:val="000F52C5"/>
    <w:rsid w:val="000F569A"/>
    <w:rsid w:val="000F6018"/>
    <w:rsid w:val="000F6091"/>
    <w:rsid w:val="000F70E8"/>
    <w:rsid w:val="000F7FEA"/>
    <w:rsid w:val="0010255F"/>
    <w:rsid w:val="00103476"/>
    <w:rsid w:val="00103820"/>
    <w:rsid w:val="0010386C"/>
    <w:rsid w:val="00103DB8"/>
    <w:rsid w:val="001054CD"/>
    <w:rsid w:val="0010578A"/>
    <w:rsid w:val="00105A35"/>
    <w:rsid w:val="0011272A"/>
    <w:rsid w:val="00112971"/>
    <w:rsid w:val="0011502F"/>
    <w:rsid w:val="00115682"/>
    <w:rsid w:val="00116A22"/>
    <w:rsid w:val="001214CF"/>
    <w:rsid w:val="00121C14"/>
    <w:rsid w:val="00123155"/>
    <w:rsid w:val="00124457"/>
    <w:rsid w:val="00124986"/>
    <w:rsid w:val="00125B71"/>
    <w:rsid w:val="0012608D"/>
    <w:rsid w:val="00127439"/>
    <w:rsid w:val="00127743"/>
    <w:rsid w:val="0012786E"/>
    <w:rsid w:val="0013298F"/>
    <w:rsid w:val="00133E56"/>
    <w:rsid w:val="001355B9"/>
    <w:rsid w:val="001358E3"/>
    <w:rsid w:val="0013603F"/>
    <w:rsid w:val="00136AA4"/>
    <w:rsid w:val="001435FC"/>
    <w:rsid w:val="00144798"/>
    <w:rsid w:val="0014505D"/>
    <w:rsid w:val="00145882"/>
    <w:rsid w:val="00146219"/>
    <w:rsid w:val="00146B89"/>
    <w:rsid w:val="00147563"/>
    <w:rsid w:val="00150009"/>
    <w:rsid w:val="00151198"/>
    <w:rsid w:val="00152814"/>
    <w:rsid w:val="00152A20"/>
    <w:rsid w:val="001533A8"/>
    <w:rsid w:val="001537D2"/>
    <w:rsid w:val="001560F6"/>
    <w:rsid w:val="00156362"/>
    <w:rsid w:val="00156D59"/>
    <w:rsid w:val="00156E82"/>
    <w:rsid w:val="00156FF4"/>
    <w:rsid w:val="0016017B"/>
    <w:rsid w:val="001608B6"/>
    <w:rsid w:val="00160E20"/>
    <w:rsid w:val="001645A6"/>
    <w:rsid w:val="0016536F"/>
    <w:rsid w:val="00171282"/>
    <w:rsid w:val="00173172"/>
    <w:rsid w:val="00177142"/>
    <w:rsid w:val="00180E51"/>
    <w:rsid w:val="00181164"/>
    <w:rsid w:val="001814D8"/>
    <w:rsid w:val="00181DA5"/>
    <w:rsid w:val="00182277"/>
    <w:rsid w:val="0018359B"/>
    <w:rsid w:val="00183A5C"/>
    <w:rsid w:val="001842E4"/>
    <w:rsid w:val="00184EAE"/>
    <w:rsid w:val="0018568E"/>
    <w:rsid w:val="001860B1"/>
    <w:rsid w:val="001868F0"/>
    <w:rsid w:val="00190510"/>
    <w:rsid w:val="001914D2"/>
    <w:rsid w:val="0019154C"/>
    <w:rsid w:val="0019170B"/>
    <w:rsid w:val="0019264C"/>
    <w:rsid w:val="00193CE4"/>
    <w:rsid w:val="00194A04"/>
    <w:rsid w:val="001951EA"/>
    <w:rsid w:val="001953AC"/>
    <w:rsid w:val="00196820"/>
    <w:rsid w:val="00197DDA"/>
    <w:rsid w:val="001A1084"/>
    <w:rsid w:val="001A3869"/>
    <w:rsid w:val="001A48EC"/>
    <w:rsid w:val="001A5C37"/>
    <w:rsid w:val="001A77F4"/>
    <w:rsid w:val="001A7A53"/>
    <w:rsid w:val="001B0099"/>
    <w:rsid w:val="001B200D"/>
    <w:rsid w:val="001B27D4"/>
    <w:rsid w:val="001B31A2"/>
    <w:rsid w:val="001B3219"/>
    <w:rsid w:val="001B568A"/>
    <w:rsid w:val="001C12C1"/>
    <w:rsid w:val="001C27CE"/>
    <w:rsid w:val="001C334C"/>
    <w:rsid w:val="001C37B0"/>
    <w:rsid w:val="001C6215"/>
    <w:rsid w:val="001C79C9"/>
    <w:rsid w:val="001D067B"/>
    <w:rsid w:val="001D15BE"/>
    <w:rsid w:val="001D17AE"/>
    <w:rsid w:val="001D25C4"/>
    <w:rsid w:val="001D6747"/>
    <w:rsid w:val="001D73DF"/>
    <w:rsid w:val="001D7CD5"/>
    <w:rsid w:val="001E0345"/>
    <w:rsid w:val="001E0AF5"/>
    <w:rsid w:val="001E2741"/>
    <w:rsid w:val="001E397B"/>
    <w:rsid w:val="001E3A3B"/>
    <w:rsid w:val="001F0096"/>
    <w:rsid w:val="001F2135"/>
    <w:rsid w:val="001F219A"/>
    <w:rsid w:val="001F32BC"/>
    <w:rsid w:val="001F368E"/>
    <w:rsid w:val="001F4349"/>
    <w:rsid w:val="001F4A40"/>
    <w:rsid w:val="001F6526"/>
    <w:rsid w:val="001F6795"/>
    <w:rsid w:val="001F7B49"/>
    <w:rsid w:val="0020083A"/>
    <w:rsid w:val="00201B06"/>
    <w:rsid w:val="00203DE5"/>
    <w:rsid w:val="00204BCD"/>
    <w:rsid w:val="00205902"/>
    <w:rsid w:val="002059F5"/>
    <w:rsid w:val="00205A0C"/>
    <w:rsid w:val="002067A3"/>
    <w:rsid w:val="002069E8"/>
    <w:rsid w:val="00206B98"/>
    <w:rsid w:val="0020740D"/>
    <w:rsid w:val="00207AFA"/>
    <w:rsid w:val="002133ED"/>
    <w:rsid w:val="00213516"/>
    <w:rsid w:val="002138F3"/>
    <w:rsid w:val="0021390D"/>
    <w:rsid w:val="00215F4B"/>
    <w:rsid w:val="00216765"/>
    <w:rsid w:val="00217ED3"/>
    <w:rsid w:val="0022006D"/>
    <w:rsid w:val="00221139"/>
    <w:rsid w:val="00224657"/>
    <w:rsid w:val="00224C84"/>
    <w:rsid w:val="002270BE"/>
    <w:rsid w:val="0023031A"/>
    <w:rsid w:val="00231AD7"/>
    <w:rsid w:val="00231C2A"/>
    <w:rsid w:val="002332B5"/>
    <w:rsid w:val="002338AB"/>
    <w:rsid w:val="00234D87"/>
    <w:rsid w:val="0023616F"/>
    <w:rsid w:val="00241ACB"/>
    <w:rsid w:val="00243AE4"/>
    <w:rsid w:val="00244053"/>
    <w:rsid w:val="0024499C"/>
    <w:rsid w:val="0024672D"/>
    <w:rsid w:val="0024740B"/>
    <w:rsid w:val="0024743A"/>
    <w:rsid w:val="00251FC3"/>
    <w:rsid w:val="002525F1"/>
    <w:rsid w:val="0025322C"/>
    <w:rsid w:val="0025444E"/>
    <w:rsid w:val="0025614D"/>
    <w:rsid w:val="00256F8F"/>
    <w:rsid w:val="002603C6"/>
    <w:rsid w:val="002609AD"/>
    <w:rsid w:val="002634C4"/>
    <w:rsid w:val="002724E1"/>
    <w:rsid w:val="00272F89"/>
    <w:rsid w:val="0027448C"/>
    <w:rsid w:val="002754EB"/>
    <w:rsid w:val="00280B55"/>
    <w:rsid w:val="00280C95"/>
    <w:rsid w:val="00280EF7"/>
    <w:rsid w:val="00280F9E"/>
    <w:rsid w:val="00281615"/>
    <w:rsid w:val="0028176F"/>
    <w:rsid w:val="00285913"/>
    <w:rsid w:val="002867BF"/>
    <w:rsid w:val="00286ABB"/>
    <w:rsid w:val="002874FA"/>
    <w:rsid w:val="00290758"/>
    <w:rsid w:val="00290D9F"/>
    <w:rsid w:val="00290ED4"/>
    <w:rsid w:val="00291867"/>
    <w:rsid w:val="00291E14"/>
    <w:rsid w:val="00293AF4"/>
    <w:rsid w:val="00293E4E"/>
    <w:rsid w:val="00295656"/>
    <w:rsid w:val="00296382"/>
    <w:rsid w:val="00297620"/>
    <w:rsid w:val="002A0A70"/>
    <w:rsid w:val="002A623F"/>
    <w:rsid w:val="002A6393"/>
    <w:rsid w:val="002A747A"/>
    <w:rsid w:val="002B0DDB"/>
    <w:rsid w:val="002B190A"/>
    <w:rsid w:val="002B4025"/>
    <w:rsid w:val="002B4254"/>
    <w:rsid w:val="002B472D"/>
    <w:rsid w:val="002B6296"/>
    <w:rsid w:val="002B69E8"/>
    <w:rsid w:val="002B70F1"/>
    <w:rsid w:val="002B7524"/>
    <w:rsid w:val="002B752F"/>
    <w:rsid w:val="002C19DE"/>
    <w:rsid w:val="002C4487"/>
    <w:rsid w:val="002C6C9F"/>
    <w:rsid w:val="002C7253"/>
    <w:rsid w:val="002D2218"/>
    <w:rsid w:val="002D2C14"/>
    <w:rsid w:val="002D37F4"/>
    <w:rsid w:val="002D4486"/>
    <w:rsid w:val="002D4CEA"/>
    <w:rsid w:val="002D52BE"/>
    <w:rsid w:val="002D5A74"/>
    <w:rsid w:val="002D6185"/>
    <w:rsid w:val="002D6746"/>
    <w:rsid w:val="002D6B2A"/>
    <w:rsid w:val="002D7005"/>
    <w:rsid w:val="002E0727"/>
    <w:rsid w:val="002E1625"/>
    <w:rsid w:val="002E22CC"/>
    <w:rsid w:val="002E23E6"/>
    <w:rsid w:val="002E3845"/>
    <w:rsid w:val="002E3D51"/>
    <w:rsid w:val="002E7591"/>
    <w:rsid w:val="002E7F64"/>
    <w:rsid w:val="002F0903"/>
    <w:rsid w:val="002F13A5"/>
    <w:rsid w:val="002F15B7"/>
    <w:rsid w:val="002F2032"/>
    <w:rsid w:val="002F21F2"/>
    <w:rsid w:val="002F2B5C"/>
    <w:rsid w:val="002F3845"/>
    <w:rsid w:val="002F4574"/>
    <w:rsid w:val="002F677C"/>
    <w:rsid w:val="002F67D1"/>
    <w:rsid w:val="003009C8"/>
    <w:rsid w:val="00300CC0"/>
    <w:rsid w:val="00301D5B"/>
    <w:rsid w:val="00302007"/>
    <w:rsid w:val="00303873"/>
    <w:rsid w:val="00303CB2"/>
    <w:rsid w:val="00303FF3"/>
    <w:rsid w:val="00304B48"/>
    <w:rsid w:val="003058A7"/>
    <w:rsid w:val="00305CC8"/>
    <w:rsid w:val="00307052"/>
    <w:rsid w:val="00307977"/>
    <w:rsid w:val="00310639"/>
    <w:rsid w:val="00310F48"/>
    <w:rsid w:val="00312F6A"/>
    <w:rsid w:val="00314EB8"/>
    <w:rsid w:val="00314EF8"/>
    <w:rsid w:val="0031591C"/>
    <w:rsid w:val="00315D98"/>
    <w:rsid w:val="00316D66"/>
    <w:rsid w:val="00317AA2"/>
    <w:rsid w:val="00320E2E"/>
    <w:rsid w:val="00323161"/>
    <w:rsid w:val="00323767"/>
    <w:rsid w:val="00324852"/>
    <w:rsid w:val="00325AE3"/>
    <w:rsid w:val="00325B4F"/>
    <w:rsid w:val="00326362"/>
    <w:rsid w:val="003263D2"/>
    <w:rsid w:val="003266E6"/>
    <w:rsid w:val="0032702D"/>
    <w:rsid w:val="0032763E"/>
    <w:rsid w:val="00330E4D"/>
    <w:rsid w:val="00333510"/>
    <w:rsid w:val="00333D60"/>
    <w:rsid w:val="00336866"/>
    <w:rsid w:val="003400E7"/>
    <w:rsid w:val="00341397"/>
    <w:rsid w:val="00341B92"/>
    <w:rsid w:val="003433ED"/>
    <w:rsid w:val="00343CCE"/>
    <w:rsid w:val="0034605D"/>
    <w:rsid w:val="00346C16"/>
    <w:rsid w:val="00352443"/>
    <w:rsid w:val="0035312E"/>
    <w:rsid w:val="00353A2F"/>
    <w:rsid w:val="00353D03"/>
    <w:rsid w:val="00357C11"/>
    <w:rsid w:val="00357F3F"/>
    <w:rsid w:val="00360202"/>
    <w:rsid w:val="0036094D"/>
    <w:rsid w:val="003623E6"/>
    <w:rsid w:val="00363897"/>
    <w:rsid w:val="003640C4"/>
    <w:rsid w:val="003661CC"/>
    <w:rsid w:val="00366EF8"/>
    <w:rsid w:val="00367887"/>
    <w:rsid w:val="003701F3"/>
    <w:rsid w:val="00370EE9"/>
    <w:rsid w:val="00373940"/>
    <w:rsid w:val="00373E77"/>
    <w:rsid w:val="00373F11"/>
    <w:rsid w:val="0037559F"/>
    <w:rsid w:val="00377B0D"/>
    <w:rsid w:val="00377FD0"/>
    <w:rsid w:val="00381174"/>
    <w:rsid w:val="00382506"/>
    <w:rsid w:val="00383E76"/>
    <w:rsid w:val="003844D6"/>
    <w:rsid w:val="00386691"/>
    <w:rsid w:val="003876F1"/>
    <w:rsid w:val="003905CF"/>
    <w:rsid w:val="00391863"/>
    <w:rsid w:val="00393287"/>
    <w:rsid w:val="00393593"/>
    <w:rsid w:val="003936FD"/>
    <w:rsid w:val="00393FB9"/>
    <w:rsid w:val="003A0942"/>
    <w:rsid w:val="003A633E"/>
    <w:rsid w:val="003A6430"/>
    <w:rsid w:val="003A7087"/>
    <w:rsid w:val="003A752C"/>
    <w:rsid w:val="003A7DB5"/>
    <w:rsid w:val="003A7FC6"/>
    <w:rsid w:val="003B1C3C"/>
    <w:rsid w:val="003B239F"/>
    <w:rsid w:val="003B2D5B"/>
    <w:rsid w:val="003B2D60"/>
    <w:rsid w:val="003B2FE2"/>
    <w:rsid w:val="003B3BDD"/>
    <w:rsid w:val="003B4CD6"/>
    <w:rsid w:val="003B54A8"/>
    <w:rsid w:val="003B5983"/>
    <w:rsid w:val="003B75BD"/>
    <w:rsid w:val="003B7E0A"/>
    <w:rsid w:val="003C1385"/>
    <w:rsid w:val="003C197A"/>
    <w:rsid w:val="003C208C"/>
    <w:rsid w:val="003C65A3"/>
    <w:rsid w:val="003D100A"/>
    <w:rsid w:val="003D3549"/>
    <w:rsid w:val="003D40B4"/>
    <w:rsid w:val="003D4DB9"/>
    <w:rsid w:val="003D532A"/>
    <w:rsid w:val="003D5679"/>
    <w:rsid w:val="003D7133"/>
    <w:rsid w:val="003D7434"/>
    <w:rsid w:val="003E2A28"/>
    <w:rsid w:val="003E327F"/>
    <w:rsid w:val="003E6537"/>
    <w:rsid w:val="003E7F5F"/>
    <w:rsid w:val="003F0C26"/>
    <w:rsid w:val="003F175A"/>
    <w:rsid w:val="003F26AB"/>
    <w:rsid w:val="003F33EB"/>
    <w:rsid w:val="003F4F71"/>
    <w:rsid w:val="003F5B44"/>
    <w:rsid w:val="003F6343"/>
    <w:rsid w:val="00402009"/>
    <w:rsid w:val="0040216B"/>
    <w:rsid w:val="00402311"/>
    <w:rsid w:val="004027A9"/>
    <w:rsid w:val="004032D9"/>
    <w:rsid w:val="00403E6C"/>
    <w:rsid w:val="00410848"/>
    <w:rsid w:val="00410AE4"/>
    <w:rsid w:val="00410D48"/>
    <w:rsid w:val="0041132C"/>
    <w:rsid w:val="00411C48"/>
    <w:rsid w:val="0041243B"/>
    <w:rsid w:val="0041273E"/>
    <w:rsid w:val="00413847"/>
    <w:rsid w:val="0041728B"/>
    <w:rsid w:val="00417A9A"/>
    <w:rsid w:val="004203BD"/>
    <w:rsid w:val="00421DAE"/>
    <w:rsid w:val="00422472"/>
    <w:rsid w:val="00423DB7"/>
    <w:rsid w:val="00426149"/>
    <w:rsid w:val="00427C82"/>
    <w:rsid w:val="00427F57"/>
    <w:rsid w:val="004306B7"/>
    <w:rsid w:val="00430B98"/>
    <w:rsid w:val="00431171"/>
    <w:rsid w:val="004311A6"/>
    <w:rsid w:val="00431855"/>
    <w:rsid w:val="00432201"/>
    <w:rsid w:val="00434F26"/>
    <w:rsid w:val="004354BF"/>
    <w:rsid w:val="00436944"/>
    <w:rsid w:val="00437049"/>
    <w:rsid w:val="00437386"/>
    <w:rsid w:val="00437D97"/>
    <w:rsid w:val="00440083"/>
    <w:rsid w:val="00441026"/>
    <w:rsid w:val="004416AC"/>
    <w:rsid w:val="0044526E"/>
    <w:rsid w:val="00445CDF"/>
    <w:rsid w:val="004476B8"/>
    <w:rsid w:val="00447FF2"/>
    <w:rsid w:val="0045234D"/>
    <w:rsid w:val="00454713"/>
    <w:rsid w:val="00454797"/>
    <w:rsid w:val="00455D22"/>
    <w:rsid w:val="0045671E"/>
    <w:rsid w:val="00456CF8"/>
    <w:rsid w:val="00456DB3"/>
    <w:rsid w:val="00457ED1"/>
    <w:rsid w:val="0046196F"/>
    <w:rsid w:val="00463ABD"/>
    <w:rsid w:val="00465500"/>
    <w:rsid w:val="00467720"/>
    <w:rsid w:val="00472E83"/>
    <w:rsid w:val="00472FF1"/>
    <w:rsid w:val="00475CA7"/>
    <w:rsid w:val="00476623"/>
    <w:rsid w:val="0047678B"/>
    <w:rsid w:val="0048056D"/>
    <w:rsid w:val="00482642"/>
    <w:rsid w:val="00483383"/>
    <w:rsid w:val="00483C8C"/>
    <w:rsid w:val="00484623"/>
    <w:rsid w:val="00484BAF"/>
    <w:rsid w:val="00485B4E"/>
    <w:rsid w:val="00485E37"/>
    <w:rsid w:val="00486C7B"/>
    <w:rsid w:val="0048752E"/>
    <w:rsid w:val="00487942"/>
    <w:rsid w:val="0049086D"/>
    <w:rsid w:val="00490E32"/>
    <w:rsid w:val="004913AF"/>
    <w:rsid w:val="00491699"/>
    <w:rsid w:val="00491FB6"/>
    <w:rsid w:val="004931E3"/>
    <w:rsid w:val="0049428B"/>
    <w:rsid w:val="0049464D"/>
    <w:rsid w:val="00494674"/>
    <w:rsid w:val="00495ABB"/>
    <w:rsid w:val="00495C53"/>
    <w:rsid w:val="00497D90"/>
    <w:rsid w:val="004A0058"/>
    <w:rsid w:val="004A0171"/>
    <w:rsid w:val="004A038F"/>
    <w:rsid w:val="004A157B"/>
    <w:rsid w:val="004A2382"/>
    <w:rsid w:val="004A4A59"/>
    <w:rsid w:val="004A5B40"/>
    <w:rsid w:val="004A65A4"/>
    <w:rsid w:val="004A69D5"/>
    <w:rsid w:val="004A710C"/>
    <w:rsid w:val="004B0296"/>
    <w:rsid w:val="004B2A75"/>
    <w:rsid w:val="004B3DAF"/>
    <w:rsid w:val="004B42D0"/>
    <w:rsid w:val="004B442A"/>
    <w:rsid w:val="004B458C"/>
    <w:rsid w:val="004B4628"/>
    <w:rsid w:val="004B4D74"/>
    <w:rsid w:val="004B6505"/>
    <w:rsid w:val="004C4204"/>
    <w:rsid w:val="004C432F"/>
    <w:rsid w:val="004C4F3E"/>
    <w:rsid w:val="004C668E"/>
    <w:rsid w:val="004C7A22"/>
    <w:rsid w:val="004C7A2B"/>
    <w:rsid w:val="004D0813"/>
    <w:rsid w:val="004D0D02"/>
    <w:rsid w:val="004D139F"/>
    <w:rsid w:val="004D33D5"/>
    <w:rsid w:val="004D52D1"/>
    <w:rsid w:val="004D5C26"/>
    <w:rsid w:val="004D618A"/>
    <w:rsid w:val="004D71E1"/>
    <w:rsid w:val="004E0AB4"/>
    <w:rsid w:val="004E1405"/>
    <w:rsid w:val="004E1A4F"/>
    <w:rsid w:val="004E1DC6"/>
    <w:rsid w:val="004E214C"/>
    <w:rsid w:val="004E2E10"/>
    <w:rsid w:val="004E3928"/>
    <w:rsid w:val="004E4608"/>
    <w:rsid w:val="004E4861"/>
    <w:rsid w:val="004E4B94"/>
    <w:rsid w:val="004E4E9C"/>
    <w:rsid w:val="004E6F8F"/>
    <w:rsid w:val="004F1300"/>
    <w:rsid w:val="004F14CD"/>
    <w:rsid w:val="004F399C"/>
    <w:rsid w:val="005015B8"/>
    <w:rsid w:val="00501C2A"/>
    <w:rsid w:val="00501CEE"/>
    <w:rsid w:val="00502F74"/>
    <w:rsid w:val="005035F1"/>
    <w:rsid w:val="00503E44"/>
    <w:rsid w:val="00504114"/>
    <w:rsid w:val="0050538D"/>
    <w:rsid w:val="005057D0"/>
    <w:rsid w:val="005058DB"/>
    <w:rsid w:val="0050591B"/>
    <w:rsid w:val="00505F7C"/>
    <w:rsid w:val="005100DF"/>
    <w:rsid w:val="00510E0A"/>
    <w:rsid w:val="005128DF"/>
    <w:rsid w:val="00514961"/>
    <w:rsid w:val="0051634F"/>
    <w:rsid w:val="00516409"/>
    <w:rsid w:val="005168F0"/>
    <w:rsid w:val="005221B7"/>
    <w:rsid w:val="00523149"/>
    <w:rsid w:val="005233E6"/>
    <w:rsid w:val="0052487B"/>
    <w:rsid w:val="005253BC"/>
    <w:rsid w:val="00525D9F"/>
    <w:rsid w:val="005266AE"/>
    <w:rsid w:val="005341AA"/>
    <w:rsid w:val="0053580F"/>
    <w:rsid w:val="00537159"/>
    <w:rsid w:val="00540AA5"/>
    <w:rsid w:val="00540F02"/>
    <w:rsid w:val="00542148"/>
    <w:rsid w:val="00543418"/>
    <w:rsid w:val="00543CA6"/>
    <w:rsid w:val="00544D57"/>
    <w:rsid w:val="00545297"/>
    <w:rsid w:val="005454FB"/>
    <w:rsid w:val="0054621B"/>
    <w:rsid w:val="00546294"/>
    <w:rsid w:val="00546DCE"/>
    <w:rsid w:val="005470C8"/>
    <w:rsid w:val="00550DC6"/>
    <w:rsid w:val="00550EDB"/>
    <w:rsid w:val="00553132"/>
    <w:rsid w:val="005537AA"/>
    <w:rsid w:val="00554E9D"/>
    <w:rsid w:val="00555EA1"/>
    <w:rsid w:val="005562BB"/>
    <w:rsid w:val="005567B8"/>
    <w:rsid w:val="00557F87"/>
    <w:rsid w:val="00560488"/>
    <w:rsid w:val="005630D4"/>
    <w:rsid w:val="005639DE"/>
    <w:rsid w:val="00563E7A"/>
    <w:rsid w:val="00565660"/>
    <w:rsid w:val="005677E6"/>
    <w:rsid w:val="00567AB2"/>
    <w:rsid w:val="00567C21"/>
    <w:rsid w:val="0057104D"/>
    <w:rsid w:val="00572781"/>
    <w:rsid w:val="005734C0"/>
    <w:rsid w:val="0057527E"/>
    <w:rsid w:val="00575B02"/>
    <w:rsid w:val="0058000D"/>
    <w:rsid w:val="00581221"/>
    <w:rsid w:val="0058226B"/>
    <w:rsid w:val="00582462"/>
    <w:rsid w:val="00582EF7"/>
    <w:rsid w:val="00583E65"/>
    <w:rsid w:val="005847EE"/>
    <w:rsid w:val="00585197"/>
    <w:rsid w:val="005866A9"/>
    <w:rsid w:val="0058706D"/>
    <w:rsid w:val="00591CED"/>
    <w:rsid w:val="005926D8"/>
    <w:rsid w:val="005927A3"/>
    <w:rsid w:val="00592DAC"/>
    <w:rsid w:val="00593210"/>
    <w:rsid w:val="00593915"/>
    <w:rsid w:val="00593F5E"/>
    <w:rsid w:val="005947F3"/>
    <w:rsid w:val="00596D2D"/>
    <w:rsid w:val="005977AD"/>
    <w:rsid w:val="005A25F2"/>
    <w:rsid w:val="005A2AF3"/>
    <w:rsid w:val="005A4B98"/>
    <w:rsid w:val="005A59C9"/>
    <w:rsid w:val="005A59EC"/>
    <w:rsid w:val="005A6A96"/>
    <w:rsid w:val="005A7618"/>
    <w:rsid w:val="005B1749"/>
    <w:rsid w:val="005B1B22"/>
    <w:rsid w:val="005B2294"/>
    <w:rsid w:val="005B2349"/>
    <w:rsid w:val="005B4EE8"/>
    <w:rsid w:val="005B4FE6"/>
    <w:rsid w:val="005B5D9C"/>
    <w:rsid w:val="005B5EC4"/>
    <w:rsid w:val="005B611F"/>
    <w:rsid w:val="005B7AC9"/>
    <w:rsid w:val="005C1F7A"/>
    <w:rsid w:val="005C2902"/>
    <w:rsid w:val="005C2A00"/>
    <w:rsid w:val="005C2BDF"/>
    <w:rsid w:val="005C2D47"/>
    <w:rsid w:val="005C56BB"/>
    <w:rsid w:val="005C6EBC"/>
    <w:rsid w:val="005C703E"/>
    <w:rsid w:val="005C79B6"/>
    <w:rsid w:val="005D2562"/>
    <w:rsid w:val="005D2775"/>
    <w:rsid w:val="005D28DE"/>
    <w:rsid w:val="005E4C3F"/>
    <w:rsid w:val="005E5D92"/>
    <w:rsid w:val="005E60F4"/>
    <w:rsid w:val="005E6529"/>
    <w:rsid w:val="005E6C3B"/>
    <w:rsid w:val="005E7A91"/>
    <w:rsid w:val="005F0843"/>
    <w:rsid w:val="005F0D4A"/>
    <w:rsid w:val="005F241B"/>
    <w:rsid w:val="005F5451"/>
    <w:rsid w:val="005F5BBD"/>
    <w:rsid w:val="00600C5A"/>
    <w:rsid w:val="00601A26"/>
    <w:rsid w:val="00602276"/>
    <w:rsid w:val="0060269B"/>
    <w:rsid w:val="00602F0C"/>
    <w:rsid w:val="0060365F"/>
    <w:rsid w:val="00603B3E"/>
    <w:rsid w:val="006049A3"/>
    <w:rsid w:val="00604C27"/>
    <w:rsid w:val="00606898"/>
    <w:rsid w:val="006072C5"/>
    <w:rsid w:val="00607617"/>
    <w:rsid w:val="00610046"/>
    <w:rsid w:val="00612BB1"/>
    <w:rsid w:val="00612EB3"/>
    <w:rsid w:val="00613ACD"/>
    <w:rsid w:val="00615C50"/>
    <w:rsid w:val="006167BE"/>
    <w:rsid w:val="00616EC4"/>
    <w:rsid w:val="00616EE7"/>
    <w:rsid w:val="00622696"/>
    <w:rsid w:val="00622958"/>
    <w:rsid w:val="00623294"/>
    <w:rsid w:val="00626BE6"/>
    <w:rsid w:val="0062736F"/>
    <w:rsid w:val="00627A7C"/>
    <w:rsid w:val="006309B9"/>
    <w:rsid w:val="0063161A"/>
    <w:rsid w:val="00632634"/>
    <w:rsid w:val="00633416"/>
    <w:rsid w:val="00634150"/>
    <w:rsid w:val="00634C0D"/>
    <w:rsid w:val="00634C30"/>
    <w:rsid w:val="00635D20"/>
    <w:rsid w:val="00636B24"/>
    <w:rsid w:val="00637803"/>
    <w:rsid w:val="006403B0"/>
    <w:rsid w:val="00641263"/>
    <w:rsid w:val="0064417F"/>
    <w:rsid w:val="0064684C"/>
    <w:rsid w:val="00646D71"/>
    <w:rsid w:val="00647FC9"/>
    <w:rsid w:val="0065070F"/>
    <w:rsid w:val="00650C01"/>
    <w:rsid w:val="00651216"/>
    <w:rsid w:val="00651CEE"/>
    <w:rsid w:val="00651D09"/>
    <w:rsid w:val="00653B26"/>
    <w:rsid w:val="00656CB1"/>
    <w:rsid w:val="00657112"/>
    <w:rsid w:val="00661EBE"/>
    <w:rsid w:val="00664401"/>
    <w:rsid w:val="006658AE"/>
    <w:rsid w:val="00665E07"/>
    <w:rsid w:val="00666D18"/>
    <w:rsid w:val="00667203"/>
    <w:rsid w:val="006704B0"/>
    <w:rsid w:val="006707BA"/>
    <w:rsid w:val="00673760"/>
    <w:rsid w:val="00673845"/>
    <w:rsid w:val="00673B67"/>
    <w:rsid w:val="00673C90"/>
    <w:rsid w:val="00676438"/>
    <w:rsid w:val="006778BA"/>
    <w:rsid w:val="0068046F"/>
    <w:rsid w:val="00680C8C"/>
    <w:rsid w:val="00683F1A"/>
    <w:rsid w:val="00684545"/>
    <w:rsid w:val="006848A6"/>
    <w:rsid w:val="00684B8E"/>
    <w:rsid w:val="0068553D"/>
    <w:rsid w:val="00686724"/>
    <w:rsid w:val="00686A6D"/>
    <w:rsid w:val="00687A73"/>
    <w:rsid w:val="00687AB1"/>
    <w:rsid w:val="006900C2"/>
    <w:rsid w:val="00690629"/>
    <w:rsid w:val="00690995"/>
    <w:rsid w:val="006923C5"/>
    <w:rsid w:val="00693105"/>
    <w:rsid w:val="00693C89"/>
    <w:rsid w:val="0069447A"/>
    <w:rsid w:val="006959C0"/>
    <w:rsid w:val="00697272"/>
    <w:rsid w:val="0069743D"/>
    <w:rsid w:val="006976B2"/>
    <w:rsid w:val="006A2C7C"/>
    <w:rsid w:val="006A559D"/>
    <w:rsid w:val="006A5895"/>
    <w:rsid w:val="006A6549"/>
    <w:rsid w:val="006A68B5"/>
    <w:rsid w:val="006A73C5"/>
    <w:rsid w:val="006B21E2"/>
    <w:rsid w:val="006B4AAE"/>
    <w:rsid w:val="006B4DC6"/>
    <w:rsid w:val="006B547E"/>
    <w:rsid w:val="006C352D"/>
    <w:rsid w:val="006C4CD7"/>
    <w:rsid w:val="006C61DD"/>
    <w:rsid w:val="006C61FF"/>
    <w:rsid w:val="006C790B"/>
    <w:rsid w:val="006D00F8"/>
    <w:rsid w:val="006D0AB0"/>
    <w:rsid w:val="006D276B"/>
    <w:rsid w:val="006D2DA0"/>
    <w:rsid w:val="006D314D"/>
    <w:rsid w:val="006D6659"/>
    <w:rsid w:val="006D7601"/>
    <w:rsid w:val="006D7FE0"/>
    <w:rsid w:val="006E0458"/>
    <w:rsid w:val="006E1471"/>
    <w:rsid w:val="006E1A77"/>
    <w:rsid w:val="006E2C86"/>
    <w:rsid w:val="006E5CA5"/>
    <w:rsid w:val="006E7C6F"/>
    <w:rsid w:val="006F0664"/>
    <w:rsid w:val="006F0B90"/>
    <w:rsid w:val="006F0BDA"/>
    <w:rsid w:val="006F355C"/>
    <w:rsid w:val="006F381B"/>
    <w:rsid w:val="006F3F62"/>
    <w:rsid w:val="006F5256"/>
    <w:rsid w:val="006F6001"/>
    <w:rsid w:val="006F7DE8"/>
    <w:rsid w:val="00702E31"/>
    <w:rsid w:val="00704678"/>
    <w:rsid w:val="007051FB"/>
    <w:rsid w:val="00706337"/>
    <w:rsid w:val="00706C27"/>
    <w:rsid w:val="00710396"/>
    <w:rsid w:val="0071086C"/>
    <w:rsid w:val="007108AC"/>
    <w:rsid w:val="007119DC"/>
    <w:rsid w:val="00711FE1"/>
    <w:rsid w:val="007121D0"/>
    <w:rsid w:val="0071253F"/>
    <w:rsid w:val="00712818"/>
    <w:rsid w:val="007128CF"/>
    <w:rsid w:val="0071341B"/>
    <w:rsid w:val="007136D9"/>
    <w:rsid w:val="0071508C"/>
    <w:rsid w:val="007162C5"/>
    <w:rsid w:val="007166F8"/>
    <w:rsid w:val="0071704B"/>
    <w:rsid w:val="00717CB7"/>
    <w:rsid w:val="00720C98"/>
    <w:rsid w:val="00723630"/>
    <w:rsid w:val="007236CB"/>
    <w:rsid w:val="00725C49"/>
    <w:rsid w:val="00726FFF"/>
    <w:rsid w:val="007278EF"/>
    <w:rsid w:val="00731CB7"/>
    <w:rsid w:val="00732C03"/>
    <w:rsid w:val="00734780"/>
    <w:rsid w:val="007349D8"/>
    <w:rsid w:val="00734B7C"/>
    <w:rsid w:val="00736FBA"/>
    <w:rsid w:val="00737848"/>
    <w:rsid w:val="007411ED"/>
    <w:rsid w:val="00746E9D"/>
    <w:rsid w:val="00747F2B"/>
    <w:rsid w:val="00750B2E"/>
    <w:rsid w:val="00751724"/>
    <w:rsid w:val="00752118"/>
    <w:rsid w:val="00755B4E"/>
    <w:rsid w:val="00756280"/>
    <w:rsid w:val="007565B0"/>
    <w:rsid w:val="00756D4B"/>
    <w:rsid w:val="00760828"/>
    <w:rsid w:val="00761BB8"/>
    <w:rsid w:val="00761CF3"/>
    <w:rsid w:val="00762123"/>
    <w:rsid w:val="00762E5A"/>
    <w:rsid w:val="0076507B"/>
    <w:rsid w:val="00765115"/>
    <w:rsid w:val="00765578"/>
    <w:rsid w:val="00765D84"/>
    <w:rsid w:val="007660C2"/>
    <w:rsid w:val="007663B0"/>
    <w:rsid w:val="007670EF"/>
    <w:rsid w:val="00767D8D"/>
    <w:rsid w:val="00770D90"/>
    <w:rsid w:val="00771283"/>
    <w:rsid w:val="00772E77"/>
    <w:rsid w:val="007753B7"/>
    <w:rsid w:val="007755F6"/>
    <w:rsid w:val="00775FAC"/>
    <w:rsid w:val="00776B6B"/>
    <w:rsid w:val="007801FB"/>
    <w:rsid w:val="00781CD5"/>
    <w:rsid w:val="0078203B"/>
    <w:rsid w:val="007851E0"/>
    <w:rsid w:val="00787B0D"/>
    <w:rsid w:val="00796E0B"/>
    <w:rsid w:val="007970E2"/>
    <w:rsid w:val="007A03C0"/>
    <w:rsid w:val="007A3351"/>
    <w:rsid w:val="007A3C05"/>
    <w:rsid w:val="007A3E12"/>
    <w:rsid w:val="007A3ED4"/>
    <w:rsid w:val="007A713A"/>
    <w:rsid w:val="007A7579"/>
    <w:rsid w:val="007A7F8C"/>
    <w:rsid w:val="007B0321"/>
    <w:rsid w:val="007B1055"/>
    <w:rsid w:val="007B118A"/>
    <w:rsid w:val="007B1500"/>
    <w:rsid w:val="007B1FE2"/>
    <w:rsid w:val="007B39C3"/>
    <w:rsid w:val="007B5CF4"/>
    <w:rsid w:val="007C1D3E"/>
    <w:rsid w:val="007C2AE5"/>
    <w:rsid w:val="007C3CF1"/>
    <w:rsid w:val="007C3ED5"/>
    <w:rsid w:val="007C43D1"/>
    <w:rsid w:val="007C55F2"/>
    <w:rsid w:val="007D115D"/>
    <w:rsid w:val="007D1169"/>
    <w:rsid w:val="007D2A93"/>
    <w:rsid w:val="007D3CCF"/>
    <w:rsid w:val="007D4619"/>
    <w:rsid w:val="007D593E"/>
    <w:rsid w:val="007D5DE7"/>
    <w:rsid w:val="007D759F"/>
    <w:rsid w:val="007D7F3C"/>
    <w:rsid w:val="007E07BA"/>
    <w:rsid w:val="007E3608"/>
    <w:rsid w:val="007E664A"/>
    <w:rsid w:val="007E6EC0"/>
    <w:rsid w:val="007F0DB9"/>
    <w:rsid w:val="007F1DD4"/>
    <w:rsid w:val="007F3E32"/>
    <w:rsid w:val="007F4EDD"/>
    <w:rsid w:val="007F6446"/>
    <w:rsid w:val="00800194"/>
    <w:rsid w:val="00800CD9"/>
    <w:rsid w:val="00801DEF"/>
    <w:rsid w:val="0080201B"/>
    <w:rsid w:val="00802C62"/>
    <w:rsid w:val="008038A1"/>
    <w:rsid w:val="0080442D"/>
    <w:rsid w:val="008055DB"/>
    <w:rsid w:val="0080625B"/>
    <w:rsid w:val="00806630"/>
    <w:rsid w:val="00807B00"/>
    <w:rsid w:val="00810B53"/>
    <w:rsid w:val="00810C05"/>
    <w:rsid w:val="00811303"/>
    <w:rsid w:val="00814CE4"/>
    <w:rsid w:val="00815A5D"/>
    <w:rsid w:val="00815F9E"/>
    <w:rsid w:val="00816FF0"/>
    <w:rsid w:val="0081736B"/>
    <w:rsid w:val="00821ECF"/>
    <w:rsid w:val="00822E86"/>
    <w:rsid w:val="00822F0F"/>
    <w:rsid w:val="00823636"/>
    <w:rsid w:val="0082524F"/>
    <w:rsid w:val="00825404"/>
    <w:rsid w:val="008261A4"/>
    <w:rsid w:val="008262E1"/>
    <w:rsid w:val="00833E6F"/>
    <w:rsid w:val="00834EE0"/>
    <w:rsid w:val="00835C6C"/>
    <w:rsid w:val="00835D98"/>
    <w:rsid w:val="00837B8A"/>
    <w:rsid w:val="00843A06"/>
    <w:rsid w:val="00843FE0"/>
    <w:rsid w:val="00844636"/>
    <w:rsid w:val="008459F7"/>
    <w:rsid w:val="0084755C"/>
    <w:rsid w:val="00847A71"/>
    <w:rsid w:val="00847D80"/>
    <w:rsid w:val="00850155"/>
    <w:rsid w:val="00852267"/>
    <w:rsid w:val="00853A73"/>
    <w:rsid w:val="008543FA"/>
    <w:rsid w:val="00856993"/>
    <w:rsid w:val="00856CAA"/>
    <w:rsid w:val="00861674"/>
    <w:rsid w:val="00862153"/>
    <w:rsid w:val="00862598"/>
    <w:rsid w:val="00863356"/>
    <w:rsid w:val="00865721"/>
    <w:rsid w:val="0086674E"/>
    <w:rsid w:val="0086699D"/>
    <w:rsid w:val="00867110"/>
    <w:rsid w:val="008700D9"/>
    <w:rsid w:val="008716AC"/>
    <w:rsid w:val="00873F3E"/>
    <w:rsid w:val="00874991"/>
    <w:rsid w:val="008755A3"/>
    <w:rsid w:val="00881453"/>
    <w:rsid w:val="008821E5"/>
    <w:rsid w:val="00884145"/>
    <w:rsid w:val="00884520"/>
    <w:rsid w:val="00886503"/>
    <w:rsid w:val="00887C85"/>
    <w:rsid w:val="00890D48"/>
    <w:rsid w:val="0089145D"/>
    <w:rsid w:val="00892491"/>
    <w:rsid w:val="008926C7"/>
    <w:rsid w:val="00892F1A"/>
    <w:rsid w:val="00896702"/>
    <w:rsid w:val="00896860"/>
    <w:rsid w:val="00896E57"/>
    <w:rsid w:val="008A1712"/>
    <w:rsid w:val="008A472F"/>
    <w:rsid w:val="008A589D"/>
    <w:rsid w:val="008A7CEE"/>
    <w:rsid w:val="008B076F"/>
    <w:rsid w:val="008B0ADE"/>
    <w:rsid w:val="008B0FEA"/>
    <w:rsid w:val="008B1439"/>
    <w:rsid w:val="008B156B"/>
    <w:rsid w:val="008B1B06"/>
    <w:rsid w:val="008B24D6"/>
    <w:rsid w:val="008B4F72"/>
    <w:rsid w:val="008B512E"/>
    <w:rsid w:val="008B54A6"/>
    <w:rsid w:val="008B66DC"/>
    <w:rsid w:val="008B7D2B"/>
    <w:rsid w:val="008C37B5"/>
    <w:rsid w:val="008C5FB5"/>
    <w:rsid w:val="008C7190"/>
    <w:rsid w:val="008C76AE"/>
    <w:rsid w:val="008C7953"/>
    <w:rsid w:val="008D1BA8"/>
    <w:rsid w:val="008D458B"/>
    <w:rsid w:val="008D4A44"/>
    <w:rsid w:val="008D652C"/>
    <w:rsid w:val="008E0422"/>
    <w:rsid w:val="008E2C56"/>
    <w:rsid w:val="008E3355"/>
    <w:rsid w:val="008E54A0"/>
    <w:rsid w:val="008E6316"/>
    <w:rsid w:val="008E6850"/>
    <w:rsid w:val="008E6EB7"/>
    <w:rsid w:val="008E7066"/>
    <w:rsid w:val="008F0F77"/>
    <w:rsid w:val="008F0F9C"/>
    <w:rsid w:val="008F0FC2"/>
    <w:rsid w:val="008F2103"/>
    <w:rsid w:val="008F429A"/>
    <w:rsid w:val="008F4B57"/>
    <w:rsid w:val="008F51A8"/>
    <w:rsid w:val="008F53B1"/>
    <w:rsid w:val="008F688C"/>
    <w:rsid w:val="008F737F"/>
    <w:rsid w:val="00901287"/>
    <w:rsid w:val="00901AB0"/>
    <w:rsid w:val="00902689"/>
    <w:rsid w:val="009031A1"/>
    <w:rsid w:val="00904230"/>
    <w:rsid w:val="009055DB"/>
    <w:rsid w:val="0090591C"/>
    <w:rsid w:val="00905D0C"/>
    <w:rsid w:val="00906923"/>
    <w:rsid w:val="00907C80"/>
    <w:rsid w:val="0091013F"/>
    <w:rsid w:val="009126E1"/>
    <w:rsid w:val="00916B2C"/>
    <w:rsid w:val="00917C04"/>
    <w:rsid w:val="00924D73"/>
    <w:rsid w:val="00924F00"/>
    <w:rsid w:val="0092585C"/>
    <w:rsid w:val="00925ACF"/>
    <w:rsid w:val="00926855"/>
    <w:rsid w:val="00926CD7"/>
    <w:rsid w:val="00930C06"/>
    <w:rsid w:val="009325A8"/>
    <w:rsid w:val="00934D61"/>
    <w:rsid w:val="00934F71"/>
    <w:rsid w:val="0093660A"/>
    <w:rsid w:val="00936A47"/>
    <w:rsid w:val="00936A63"/>
    <w:rsid w:val="00936D3F"/>
    <w:rsid w:val="009373F3"/>
    <w:rsid w:val="00942A50"/>
    <w:rsid w:val="00945ABA"/>
    <w:rsid w:val="00946984"/>
    <w:rsid w:val="00946BCB"/>
    <w:rsid w:val="00947BF4"/>
    <w:rsid w:val="00947EFB"/>
    <w:rsid w:val="00951968"/>
    <w:rsid w:val="00953168"/>
    <w:rsid w:val="009537C4"/>
    <w:rsid w:val="00954358"/>
    <w:rsid w:val="0095710A"/>
    <w:rsid w:val="00957333"/>
    <w:rsid w:val="00957ED7"/>
    <w:rsid w:val="009633DE"/>
    <w:rsid w:val="00963930"/>
    <w:rsid w:val="009644BC"/>
    <w:rsid w:val="00965357"/>
    <w:rsid w:val="00965496"/>
    <w:rsid w:val="0096579A"/>
    <w:rsid w:val="00967935"/>
    <w:rsid w:val="00967A02"/>
    <w:rsid w:val="00971025"/>
    <w:rsid w:val="00971085"/>
    <w:rsid w:val="00971274"/>
    <w:rsid w:val="00972393"/>
    <w:rsid w:val="0097308B"/>
    <w:rsid w:val="00973CFE"/>
    <w:rsid w:val="0097501A"/>
    <w:rsid w:val="00976126"/>
    <w:rsid w:val="00976D05"/>
    <w:rsid w:val="00980C72"/>
    <w:rsid w:val="009828B0"/>
    <w:rsid w:val="00983E22"/>
    <w:rsid w:val="00983FB9"/>
    <w:rsid w:val="00984036"/>
    <w:rsid w:val="00984AE2"/>
    <w:rsid w:val="00985861"/>
    <w:rsid w:val="0098675D"/>
    <w:rsid w:val="00986E56"/>
    <w:rsid w:val="0098734D"/>
    <w:rsid w:val="009908D0"/>
    <w:rsid w:val="00990E18"/>
    <w:rsid w:val="00991624"/>
    <w:rsid w:val="009965E9"/>
    <w:rsid w:val="009971D2"/>
    <w:rsid w:val="0099762A"/>
    <w:rsid w:val="009A05B4"/>
    <w:rsid w:val="009A2BCC"/>
    <w:rsid w:val="009A5DE5"/>
    <w:rsid w:val="009B0616"/>
    <w:rsid w:val="009B1B05"/>
    <w:rsid w:val="009B21E1"/>
    <w:rsid w:val="009B233C"/>
    <w:rsid w:val="009B283B"/>
    <w:rsid w:val="009B2AB8"/>
    <w:rsid w:val="009B2B37"/>
    <w:rsid w:val="009B759B"/>
    <w:rsid w:val="009C293C"/>
    <w:rsid w:val="009C3321"/>
    <w:rsid w:val="009C4940"/>
    <w:rsid w:val="009C4E6D"/>
    <w:rsid w:val="009C622D"/>
    <w:rsid w:val="009D0669"/>
    <w:rsid w:val="009D0F8A"/>
    <w:rsid w:val="009D1056"/>
    <w:rsid w:val="009D11AB"/>
    <w:rsid w:val="009D12E6"/>
    <w:rsid w:val="009D18FA"/>
    <w:rsid w:val="009D1D07"/>
    <w:rsid w:val="009D53AA"/>
    <w:rsid w:val="009D5D25"/>
    <w:rsid w:val="009D6DE5"/>
    <w:rsid w:val="009D7A1F"/>
    <w:rsid w:val="009E0162"/>
    <w:rsid w:val="009E0974"/>
    <w:rsid w:val="009E2029"/>
    <w:rsid w:val="009E2AD5"/>
    <w:rsid w:val="009E32D4"/>
    <w:rsid w:val="009E4E2A"/>
    <w:rsid w:val="009E5799"/>
    <w:rsid w:val="009E6A83"/>
    <w:rsid w:val="009F0BE1"/>
    <w:rsid w:val="009F10EE"/>
    <w:rsid w:val="009F12DC"/>
    <w:rsid w:val="009F153F"/>
    <w:rsid w:val="009F3C96"/>
    <w:rsid w:val="009F4523"/>
    <w:rsid w:val="009F4A1E"/>
    <w:rsid w:val="009F6214"/>
    <w:rsid w:val="009F78D6"/>
    <w:rsid w:val="00A00B59"/>
    <w:rsid w:val="00A01A29"/>
    <w:rsid w:val="00A0403A"/>
    <w:rsid w:val="00A0637C"/>
    <w:rsid w:val="00A0736B"/>
    <w:rsid w:val="00A07F5D"/>
    <w:rsid w:val="00A07FFE"/>
    <w:rsid w:val="00A10BCB"/>
    <w:rsid w:val="00A110FF"/>
    <w:rsid w:val="00A14A90"/>
    <w:rsid w:val="00A17C76"/>
    <w:rsid w:val="00A17C85"/>
    <w:rsid w:val="00A17DD1"/>
    <w:rsid w:val="00A20EBD"/>
    <w:rsid w:val="00A2306F"/>
    <w:rsid w:val="00A23245"/>
    <w:rsid w:val="00A23BA6"/>
    <w:rsid w:val="00A2464B"/>
    <w:rsid w:val="00A259D2"/>
    <w:rsid w:val="00A25B38"/>
    <w:rsid w:val="00A26814"/>
    <w:rsid w:val="00A26907"/>
    <w:rsid w:val="00A26E8E"/>
    <w:rsid w:val="00A2717A"/>
    <w:rsid w:val="00A274F2"/>
    <w:rsid w:val="00A309C1"/>
    <w:rsid w:val="00A30A15"/>
    <w:rsid w:val="00A3178B"/>
    <w:rsid w:val="00A32344"/>
    <w:rsid w:val="00A34048"/>
    <w:rsid w:val="00A34544"/>
    <w:rsid w:val="00A37384"/>
    <w:rsid w:val="00A37F3A"/>
    <w:rsid w:val="00A431FF"/>
    <w:rsid w:val="00A44B54"/>
    <w:rsid w:val="00A44D4C"/>
    <w:rsid w:val="00A4554E"/>
    <w:rsid w:val="00A4674E"/>
    <w:rsid w:val="00A47103"/>
    <w:rsid w:val="00A47542"/>
    <w:rsid w:val="00A503B6"/>
    <w:rsid w:val="00A50F4A"/>
    <w:rsid w:val="00A515AD"/>
    <w:rsid w:val="00A528F5"/>
    <w:rsid w:val="00A52B3B"/>
    <w:rsid w:val="00A55850"/>
    <w:rsid w:val="00A568A8"/>
    <w:rsid w:val="00A56E64"/>
    <w:rsid w:val="00A57770"/>
    <w:rsid w:val="00A60590"/>
    <w:rsid w:val="00A605EF"/>
    <w:rsid w:val="00A60CB2"/>
    <w:rsid w:val="00A63344"/>
    <w:rsid w:val="00A64E87"/>
    <w:rsid w:val="00A6553C"/>
    <w:rsid w:val="00A6568A"/>
    <w:rsid w:val="00A65B4E"/>
    <w:rsid w:val="00A66677"/>
    <w:rsid w:val="00A67765"/>
    <w:rsid w:val="00A7167D"/>
    <w:rsid w:val="00A7210E"/>
    <w:rsid w:val="00A7547F"/>
    <w:rsid w:val="00A75726"/>
    <w:rsid w:val="00A810AC"/>
    <w:rsid w:val="00A81375"/>
    <w:rsid w:val="00A81459"/>
    <w:rsid w:val="00A823B5"/>
    <w:rsid w:val="00A8248C"/>
    <w:rsid w:val="00A82E7C"/>
    <w:rsid w:val="00A85CF3"/>
    <w:rsid w:val="00A90C9E"/>
    <w:rsid w:val="00A9239D"/>
    <w:rsid w:val="00A946E7"/>
    <w:rsid w:val="00A959DA"/>
    <w:rsid w:val="00A95F07"/>
    <w:rsid w:val="00A97E5C"/>
    <w:rsid w:val="00AA015F"/>
    <w:rsid w:val="00AA1992"/>
    <w:rsid w:val="00AA1B90"/>
    <w:rsid w:val="00AA2B29"/>
    <w:rsid w:val="00AA3DB0"/>
    <w:rsid w:val="00AA43FB"/>
    <w:rsid w:val="00AA4688"/>
    <w:rsid w:val="00AA5199"/>
    <w:rsid w:val="00AA6525"/>
    <w:rsid w:val="00AB0670"/>
    <w:rsid w:val="00AB0852"/>
    <w:rsid w:val="00AB2210"/>
    <w:rsid w:val="00AB3DDA"/>
    <w:rsid w:val="00AB4D2A"/>
    <w:rsid w:val="00AB5308"/>
    <w:rsid w:val="00AB5D82"/>
    <w:rsid w:val="00AB61DB"/>
    <w:rsid w:val="00AB6A5E"/>
    <w:rsid w:val="00AC07B3"/>
    <w:rsid w:val="00AC08BF"/>
    <w:rsid w:val="00AC0A9B"/>
    <w:rsid w:val="00AC10B8"/>
    <w:rsid w:val="00AC20B3"/>
    <w:rsid w:val="00AC2581"/>
    <w:rsid w:val="00AC3D99"/>
    <w:rsid w:val="00AC49B3"/>
    <w:rsid w:val="00AC55F7"/>
    <w:rsid w:val="00AD0094"/>
    <w:rsid w:val="00AD096D"/>
    <w:rsid w:val="00AD200D"/>
    <w:rsid w:val="00AD31B9"/>
    <w:rsid w:val="00AD3321"/>
    <w:rsid w:val="00AD4AB3"/>
    <w:rsid w:val="00AD5267"/>
    <w:rsid w:val="00AD64AA"/>
    <w:rsid w:val="00AD7686"/>
    <w:rsid w:val="00AE0693"/>
    <w:rsid w:val="00AE2BC6"/>
    <w:rsid w:val="00AE341B"/>
    <w:rsid w:val="00AE34C0"/>
    <w:rsid w:val="00AE63CF"/>
    <w:rsid w:val="00AE6EF1"/>
    <w:rsid w:val="00AE6FCA"/>
    <w:rsid w:val="00AE6FD0"/>
    <w:rsid w:val="00AE7BBB"/>
    <w:rsid w:val="00AE7EBF"/>
    <w:rsid w:val="00AF1420"/>
    <w:rsid w:val="00AF3B4A"/>
    <w:rsid w:val="00AF40FC"/>
    <w:rsid w:val="00AF4172"/>
    <w:rsid w:val="00AF43DE"/>
    <w:rsid w:val="00AF4EC4"/>
    <w:rsid w:val="00AF7589"/>
    <w:rsid w:val="00AF7B6E"/>
    <w:rsid w:val="00B00427"/>
    <w:rsid w:val="00B02369"/>
    <w:rsid w:val="00B03371"/>
    <w:rsid w:val="00B07093"/>
    <w:rsid w:val="00B104AB"/>
    <w:rsid w:val="00B109C3"/>
    <w:rsid w:val="00B116AB"/>
    <w:rsid w:val="00B119AD"/>
    <w:rsid w:val="00B128C2"/>
    <w:rsid w:val="00B12B70"/>
    <w:rsid w:val="00B1304C"/>
    <w:rsid w:val="00B134AB"/>
    <w:rsid w:val="00B13BA7"/>
    <w:rsid w:val="00B13C0C"/>
    <w:rsid w:val="00B1512F"/>
    <w:rsid w:val="00B15563"/>
    <w:rsid w:val="00B17277"/>
    <w:rsid w:val="00B20867"/>
    <w:rsid w:val="00B209DF"/>
    <w:rsid w:val="00B20F67"/>
    <w:rsid w:val="00B24AAC"/>
    <w:rsid w:val="00B263FF"/>
    <w:rsid w:val="00B26B7F"/>
    <w:rsid w:val="00B309CA"/>
    <w:rsid w:val="00B30BC0"/>
    <w:rsid w:val="00B30C15"/>
    <w:rsid w:val="00B30CFF"/>
    <w:rsid w:val="00B30E6C"/>
    <w:rsid w:val="00B32D0F"/>
    <w:rsid w:val="00B3317E"/>
    <w:rsid w:val="00B34451"/>
    <w:rsid w:val="00B36165"/>
    <w:rsid w:val="00B36246"/>
    <w:rsid w:val="00B36910"/>
    <w:rsid w:val="00B37C4F"/>
    <w:rsid w:val="00B466BE"/>
    <w:rsid w:val="00B472C8"/>
    <w:rsid w:val="00B47906"/>
    <w:rsid w:val="00B47AE5"/>
    <w:rsid w:val="00B5011A"/>
    <w:rsid w:val="00B52626"/>
    <w:rsid w:val="00B533B3"/>
    <w:rsid w:val="00B561C7"/>
    <w:rsid w:val="00B56BFD"/>
    <w:rsid w:val="00B570AC"/>
    <w:rsid w:val="00B57816"/>
    <w:rsid w:val="00B609D8"/>
    <w:rsid w:val="00B62174"/>
    <w:rsid w:val="00B624CE"/>
    <w:rsid w:val="00B63D28"/>
    <w:rsid w:val="00B64A5E"/>
    <w:rsid w:val="00B677D3"/>
    <w:rsid w:val="00B67E1E"/>
    <w:rsid w:val="00B705CB"/>
    <w:rsid w:val="00B73F0E"/>
    <w:rsid w:val="00B741EB"/>
    <w:rsid w:val="00B77505"/>
    <w:rsid w:val="00B80E8B"/>
    <w:rsid w:val="00B8238E"/>
    <w:rsid w:val="00B90161"/>
    <w:rsid w:val="00B915C2"/>
    <w:rsid w:val="00B9611F"/>
    <w:rsid w:val="00BA11F0"/>
    <w:rsid w:val="00BA1AC1"/>
    <w:rsid w:val="00BA2D68"/>
    <w:rsid w:val="00BA4E12"/>
    <w:rsid w:val="00BB0BEA"/>
    <w:rsid w:val="00BB0DB8"/>
    <w:rsid w:val="00BB1049"/>
    <w:rsid w:val="00BB17FA"/>
    <w:rsid w:val="00BB2CBA"/>
    <w:rsid w:val="00BB3198"/>
    <w:rsid w:val="00BB3C7C"/>
    <w:rsid w:val="00BB7B04"/>
    <w:rsid w:val="00BC0633"/>
    <w:rsid w:val="00BC0AD2"/>
    <w:rsid w:val="00BC2765"/>
    <w:rsid w:val="00BC2CF4"/>
    <w:rsid w:val="00BC38CC"/>
    <w:rsid w:val="00BC3D21"/>
    <w:rsid w:val="00BC400C"/>
    <w:rsid w:val="00BC5986"/>
    <w:rsid w:val="00BC5A79"/>
    <w:rsid w:val="00BC63DD"/>
    <w:rsid w:val="00BC7903"/>
    <w:rsid w:val="00BD03D0"/>
    <w:rsid w:val="00BD07BC"/>
    <w:rsid w:val="00BD0C36"/>
    <w:rsid w:val="00BD1F4A"/>
    <w:rsid w:val="00BD3780"/>
    <w:rsid w:val="00BD4F82"/>
    <w:rsid w:val="00BD549E"/>
    <w:rsid w:val="00BD582B"/>
    <w:rsid w:val="00BD6D04"/>
    <w:rsid w:val="00BE1F8C"/>
    <w:rsid w:val="00BE2A38"/>
    <w:rsid w:val="00BE45C8"/>
    <w:rsid w:val="00BE5AAA"/>
    <w:rsid w:val="00BF0141"/>
    <w:rsid w:val="00BF04C8"/>
    <w:rsid w:val="00BF0772"/>
    <w:rsid w:val="00BF0D60"/>
    <w:rsid w:val="00BF0F6A"/>
    <w:rsid w:val="00BF2744"/>
    <w:rsid w:val="00BF275A"/>
    <w:rsid w:val="00BF3904"/>
    <w:rsid w:val="00BF3DF0"/>
    <w:rsid w:val="00BF498F"/>
    <w:rsid w:val="00BF54DD"/>
    <w:rsid w:val="00BF5EDB"/>
    <w:rsid w:val="00BF72FB"/>
    <w:rsid w:val="00BF7DB6"/>
    <w:rsid w:val="00C00BB9"/>
    <w:rsid w:val="00C031AC"/>
    <w:rsid w:val="00C031CE"/>
    <w:rsid w:val="00C03A12"/>
    <w:rsid w:val="00C03DAD"/>
    <w:rsid w:val="00C05DBE"/>
    <w:rsid w:val="00C07758"/>
    <w:rsid w:val="00C11FDC"/>
    <w:rsid w:val="00C1318D"/>
    <w:rsid w:val="00C141B2"/>
    <w:rsid w:val="00C14C1A"/>
    <w:rsid w:val="00C15915"/>
    <w:rsid w:val="00C16934"/>
    <w:rsid w:val="00C21829"/>
    <w:rsid w:val="00C23303"/>
    <w:rsid w:val="00C23A43"/>
    <w:rsid w:val="00C240C9"/>
    <w:rsid w:val="00C264AA"/>
    <w:rsid w:val="00C275D7"/>
    <w:rsid w:val="00C33300"/>
    <w:rsid w:val="00C33AA0"/>
    <w:rsid w:val="00C33AA9"/>
    <w:rsid w:val="00C3496D"/>
    <w:rsid w:val="00C34DFF"/>
    <w:rsid w:val="00C34FBA"/>
    <w:rsid w:val="00C35DBE"/>
    <w:rsid w:val="00C3605D"/>
    <w:rsid w:val="00C3764F"/>
    <w:rsid w:val="00C37C04"/>
    <w:rsid w:val="00C41127"/>
    <w:rsid w:val="00C44264"/>
    <w:rsid w:val="00C44441"/>
    <w:rsid w:val="00C45177"/>
    <w:rsid w:val="00C45BD3"/>
    <w:rsid w:val="00C4749E"/>
    <w:rsid w:val="00C5086C"/>
    <w:rsid w:val="00C5180F"/>
    <w:rsid w:val="00C52A34"/>
    <w:rsid w:val="00C52F3A"/>
    <w:rsid w:val="00C548D3"/>
    <w:rsid w:val="00C5532C"/>
    <w:rsid w:val="00C5784E"/>
    <w:rsid w:val="00C61FA7"/>
    <w:rsid w:val="00C62F75"/>
    <w:rsid w:val="00C6394B"/>
    <w:rsid w:val="00C639CE"/>
    <w:rsid w:val="00C63BDD"/>
    <w:rsid w:val="00C64825"/>
    <w:rsid w:val="00C6584C"/>
    <w:rsid w:val="00C6637E"/>
    <w:rsid w:val="00C66BC3"/>
    <w:rsid w:val="00C701BD"/>
    <w:rsid w:val="00C7223B"/>
    <w:rsid w:val="00C72822"/>
    <w:rsid w:val="00C73895"/>
    <w:rsid w:val="00C74231"/>
    <w:rsid w:val="00C744F4"/>
    <w:rsid w:val="00C756A9"/>
    <w:rsid w:val="00C76172"/>
    <w:rsid w:val="00C766D8"/>
    <w:rsid w:val="00C772AC"/>
    <w:rsid w:val="00C80FB6"/>
    <w:rsid w:val="00C819F9"/>
    <w:rsid w:val="00C8231C"/>
    <w:rsid w:val="00C827A9"/>
    <w:rsid w:val="00C834BF"/>
    <w:rsid w:val="00C85AE1"/>
    <w:rsid w:val="00C8729F"/>
    <w:rsid w:val="00C9113E"/>
    <w:rsid w:val="00C9134A"/>
    <w:rsid w:val="00C92555"/>
    <w:rsid w:val="00C92E8F"/>
    <w:rsid w:val="00C93017"/>
    <w:rsid w:val="00C93234"/>
    <w:rsid w:val="00C9324D"/>
    <w:rsid w:val="00C9759D"/>
    <w:rsid w:val="00CA14DE"/>
    <w:rsid w:val="00CA17C6"/>
    <w:rsid w:val="00CA36F7"/>
    <w:rsid w:val="00CA5507"/>
    <w:rsid w:val="00CA662E"/>
    <w:rsid w:val="00CA789B"/>
    <w:rsid w:val="00CB1CFE"/>
    <w:rsid w:val="00CB2D87"/>
    <w:rsid w:val="00CB2F20"/>
    <w:rsid w:val="00CB31E3"/>
    <w:rsid w:val="00CB4437"/>
    <w:rsid w:val="00CB4B1A"/>
    <w:rsid w:val="00CB64FE"/>
    <w:rsid w:val="00CC43AF"/>
    <w:rsid w:val="00CC7E21"/>
    <w:rsid w:val="00CD227B"/>
    <w:rsid w:val="00CD2709"/>
    <w:rsid w:val="00CD28AB"/>
    <w:rsid w:val="00CD3380"/>
    <w:rsid w:val="00CD5839"/>
    <w:rsid w:val="00CE0592"/>
    <w:rsid w:val="00CE0EE1"/>
    <w:rsid w:val="00CE2212"/>
    <w:rsid w:val="00CE2D6F"/>
    <w:rsid w:val="00CE30DB"/>
    <w:rsid w:val="00CE77CD"/>
    <w:rsid w:val="00CF077F"/>
    <w:rsid w:val="00CF19B5"/>
    <w:rsid w:val="00CF1DAE"/>
    <w:rsid w:val="00CF2DCF"/>
    <w:rsid w:val="00CF3317"/>
    <w:rsid w:val="00CF3868"/>
    <w:rsid w:val="00CF39DC"/>
    <w:rsid w:val="00CF3DB5"/>
    <w:rsid w:val="00CF3F04"/>
    <w:rsid w:val="00CF452D"/>
    <w:rsid w:val="00CF4BBF"/>
    <w:rsid w:val="00CF4BCF"/>
    <w:rsid w:val="00CF641E"/>
    <w:rsid w:val="00CF7C56"/>
    <w:rsid w:val="00D0096D"/>
    <w:rsid w:val="00D01CAC"/>
    <w:rsid w:val="00D0242D"/>
    <w:rsid w:val="00D025D9"/>
    <w:rsid w:val="00D0278C"/>
    <w:rsid w:val="00D02F64"/>
    <w:rsid w:val="00D06199"/>
    <w:rsid w:val="00D067D5"/>
    <w:rsid w:val="00D076B1"/>
    <w:rsid w:val="00D07D1F"/>
    <w:rsid w:val="00D07FE6"/>
    <w:rsid w:val="00D10968"/>
    <w:rsid w:val="00D10CB9"/>
    <w:rsid w:val="00D1121A"/>
    <w:rsid w:val="00D11B65"/>
    <w:rsid w:val="00D12B90"/>
    <w:rsid w:val="00D13649"/>
    <w:rsid w:val="00D13A46"/>
    <w:rsid w:val="00D14B1D"/>
    <w:rsid w:val="00D1656F"/>
    <w:rsid w:val="00D1797D"/>
    <w:rsid w:val="00D21A45"/>
    <w:rsid w:val="00D22C7C"/>
    <w:rsid w:val="00D22CA3"/>
    <w:rsid w:val="00D24361"/>
    <w:rsid w:val="00D264DE"/>
    <w:rsid w:val="00D26573"/>
    <w:rsid w:val="00D26FA0"/>
    <w:rsid w:val="00D27764"/>
    <w:rsid w:val="00D27D63"/>
    <w:rsid w:val="00D30767"/>
    <w:rsid w:val="00D31896"/>
    <w:rsid w:val="00D3219F"/>
    <w:rsid w:val="00D326A5"/>
    <w:rsid w:val="00D326F0"/>
    <w:rsid w:val="00D337AC"/>
    <w:rsid w:val="00D34AAC"/>
    <w:rsid w:val="00D34C56"/>
    <w:rsid w:val="00D3593E"/>
    <w:rsid w:val="00D36010"/>
    <w:rsid w:val="00D363C6"/>
    <w:rsid w:val="00D3687D"/>
    <w:rsid w:val="00D374FA"/>
    <w:rsid w:val="00D37D41"/>
    <w:rsid w:val="00D37F9D"/>
    <w:rsid w:val="00D40303"/>
    <w:rsid w:val="00D406D0"/>
    <w:rsid w:val="00D412D4"/>
    <w:rsid w:val="00D43EC1"/>
    <w:rsid w:val="00D45083"/>
    <w:rsid w:val="00D4534D"/>
    <w:rsid w:val="00D458EF"/>
    <w:rsid w:val="00D46527"/>
    <w:rsid w:val="00D46BD5"/>
    <w:rsid w:val="00D46EBB"/>
    <w:rsid w:val="00D5205C"/>
    <w:rsid w:val="00D53834"/>
    <w:rsid w:val="00D55FF7"/>
    <w:rsid w:val="00D5622D"/>
    <w:rsid w:val="00D570D0"/>
    <w:rsid w:val="00D6290A"/>
    <w:rsid w:val="00D63026"/>
    <w:rsid w:val="00D632A0"/>
    <w:rsid w:val="00D633DA"/>
    <w:rsid w:val="00D63B68"/>
    <w:rsid w:val="00D64961"/>
    <w:rsid w:val="00D6601B"/>
    <w:rsid w:val="00D6601E"/>
    <w:rsid w:val="00D706E6"/>
    <w:rsid w:val="00D706E9"/>
    <w:rsid w:val="00D70BAB"/>
    <w:rsid w:val="00D71A2B"/>
    <w:rsid w:val="00D728E3"/>
    <w:rsid w:val="00D72E53"/>
    <w:rsid w:val="00D73CFB"/>
    <w:rsid w:val="00D73F3B"/>
    <w:rsid w:val="00D74D73"/>
    <w:rsid w:val="00D77B42"/>
    <w:rsid w:val="00D81948"/>
    <w:rsid w:val="00D8232F"/>
    <w:rsid w:val="00D82C6F"/>
    <w:rsid w:val="00D82E8D"/>
    <w:rsid w:val="00D84402"/>
    <w:rsid w:val="00D84FB4"/>
    <w:rsid w:val="00D8508F"/>
    <w:rsid w:val="00D872C6"/>
    <w:rsid w:val="00D87774"/>
    <w:rsid w:val="00D915FF"/>
    <w:rsid w:val="00D94281"/>
    <w:rsid w:val="00D9685E"/>
    <w:rsid w:val="00D9691E"/>
    <w:rsid w:val="00DA0EE4"/>
    <w:rsid w:val="00DA24C2"/>
    <w:rsid w:val="00DA303C"/>
    <w:rsid w:val="00DA357E"/>
    <w:rsid w:val="00DA3BBC"/>
    <w:rsid w:val="00DA4AF6"/>
    <w:rsid w:val="00DA5108"/>
    <w:rsid w:val="00DA5C92"/>
    <w:rsid w:val="00DA6048"/>
    <w:rsid w:val="00DB0CAD"/>
    <w:rsid w:val="00DB0EC0"/>
    <w:rsid w:val="00DB1E88"/>
    <w:rsid w:val="00DB3D9C"/>
    <w:rsid w:val="00DB6F18"/>
    <w:rsid w:val="00DC0124"/>
    <w:rsid w:val="00DC01C2"/>
    <w:rsid w:val="00DC0CD4"/>
    <w:rsid w:val="00DC1631"/>
    <w:rsid w:val="00DC1B76"/>
    <w:rsid w:val="00DC24C2"/>
    <w:rsid w:val="00DC480B"/>
    <w:rsid w:val="00DC48A4"/>
    <w:rsid w:val="00DC71BD"/>
    <w:rsid w:val="00DD20AB"/>
    <w:rsid w:val="00DD27A9"/>
    <w:rsid w:val="00DD4444"/>
    <w:rsid w:val="00DD5735"/>
    <w:rsid w:val="00DD6FAE"/>
    <w:rsid w:val="00DD7525"/>
    <w:rsid w:val="00DD753B"/>
    <w:rsid w:val="00DE0A9A"/>
    <w:rsid w:val="00DE4060"/>
    <w:rsid w:val="00DE477D"/>
    <w:rsid w:val="00DE68D7"/>
    <w:rsid w:val="00DF0107"/>
    <w:rsid w:val="00DF0846"/>
    <w:rsid w:val="00DF1BC8"/>
    <w:rsid w:val="00DF2830"/>
    <w:rsid w:val="00DF584F"/>
    <w:rsid w:val="00DF5CCB"/>
    <w:rsid w:val="00DF6E7F"/>
    <w:rsid w:val="00DF7507"/>
    <w:rsid w:val="00DF7F68"/>
    <w:rsid w:val="00E009A5"/>
    <w:rsid w:val="00E00CD1"/>
    <w:rsid w:val="00E02517"/>
    <w:rsid w:val="00E02B78"/>
    <w:rsid w:val="00E02F82"/>
    <w:rsid w:val="00E04846"/>
    <w:rsid w:val="00E0496B"/>
    <w:rsid w:val="00E04CF4"/>
    <w:rsid w:val="00E04F5D"/>
    <w:rsid w:val="00E0716F"/>
    <w:rsid w:val="00E10ABB"/>
    <w:rsid w:val="00E12130"/>
    <w:rsid w:val="00E151EA"/>
    <w:rsid w:val="00E152C5"/>
    <w:rsid w:val="00E1674C"/>
    <w:rsid w:val="00E20B04"/>
    <w:rsid w:val="00E23296"/>
    <w:rsid w:val="00E2387B"/>
    <w:rsid w:val="00E24558"/>
    <w:rsid w:val="00E25AEE"/>
    <w:rsid w:val="00E30A0A"/>
    <w:rsid w:val="00E3149E"/>
    <w:rsid w:val="00E32F59"/>
    <w:rsid w:val="00E3349B"/>
    <w:rsid w:val="00E3395F"/>
    <w:rsid w:val="00E409C3"/>
    <w:rsid w:val="00E40A2E"/>
    <w:rsid w:val="00E41B6E"/>
    <w:rsid w:val="00E4265E"/>
    <w:rsid w:val="00E46A72"/>
    <w:rsid w:val="00E474AD"/>
    <w:rsid w:val="00E51145"/>
    <w:rsid w:val="00E5131E"/>
    <w:rsid w:val="00E52C10"/>
    <w:rsid w:val="00E5492C"/>
    <w:rsid w:val="00E553DC"/>
    <w:rsid w:val="00E5574F"/>
    <w:rsid w:val="00E57703"/>
    <w:rsid w:val="00E5770D"/>
    <w:rsid w:val="00E61206"/>
    <w:rsid w:val="00E63A7F"/>
    <w:rsid w:val="00E646C2"/>
    <w:rsid w:val="00E65F9A"/>
    <w:rsid w:val="00E66C45"/>
    <w:rsid w:val="00E70A29"/>
    <w:rsid w:val="00E71123"/>
    <w:rsid w:val="00E714C2"/>
    <w:rsid w:val="00E74182"/>
    <w:rsid w:val="00E75B98"/>
    <w:rsid w:val="00E76BBA"/>
    <w:rsid w:val="00E77B2B"/>
    <w:rsid w:val="00E82214"/>
    <w:rsid w:val="00E84406"/>
    <w:rsid w:val="00E8521B"/>
    <w:rsid w:val="00E856B3"/>
    <w:rsid w:val="00E9049A"/>
    <w:rsid w:val="00E9260D"/>
    <w:rsid w:val="00E931CF"/>
    <w:rsid w:val="00E93628"/>
    <w:rsid w:val="00E97E93"/>
    <w:rsid w:val="00EA1523"/>
    <w:rsid w:val="00EA2051"/>
    <w:rsid w:val="00EA2295"/>
    <w:rsid w:val="00EA2B83"/>
    <w:rsid w:val="00EA45F1"/>
    <w:rsid w:val="00EB14F9"/>
    <w:rsid w:val="00EB16BF"/>
    <w:rsid w:val="00EB1AAC"/>
    <w:rsid w:val="00EB2EAE"/>
    <w:rsid w:val="00EB53E4"/>
    <w:rsid w:val="00EB5A70"/>
    <w:rsid w:val="00EB5F66"/>
    <w:rsid w:val="00EB6B7F"/>
    <w:rsid w:val="00EB72F6"/>
    <w:rsid w:val="00EC08B4"/>
    <w:rsid w:val="00EC0FA7"/>
    <w:rsid w:val="00EC23DB"/>
    <w:rsid w:val="00EC276E"/>
    <w:rsid w:val="00EC54EA"/>
    <w:rsid w:val="00EC58C1"/>
    <w:rsid w:val="00EC608E"/>
    <w:rsid w:val="00EC6B3A"/>
    <w:rsid w:val="00EC7697"/>
    <w:rsid w:val="00EC781C"/>
    <w:rsid w:val="00ED082E"/>
    <w:rsid w:val="00ED1020"/>
    <w:rsid w:val="00ED15D6"/>
    <w:rsid w:val="00ED2518"/>
    <w:rsid w:val="00ED3127"/>
    <w:rsid w:val="00ED512F"/>
    <w:rsid w:val="00ED5199"/>
    <w:rsid w:val="00ED5F11"/>
    <w:rsid w:val="00ED629C"/>
    <w:rsid w:val="00ED6962"/>
    <w:rsid w:val="00ED7DB8"/>
    <w:rsid w:val="00EE2323"/>
    <w:rsid w:val="00EE329B"/>
    <w:rsid w:val="00EE3746"/>
    <w:rsid w:val="00EE45E2"/>
    <w:rsid w:val="00EE57F9"/>
    <w:rsid w:val="00EF0C86"/>
    <w:rsid w:val="00EF0EC5"/>
    <w:rsid w:val="00EF235B"/>
    <w:rsid w:val="00EF2FD8"/>
    <w:rsid w:val="00EF6573"/>
    <w:rsid w:val="00EF72C2"/>
    <w:rsid w:val="00EF7F00"/>
    <w:rsid w:val="00F02361"/>
    <w:rsid w:val="00F023B3"/>
    <w:rsid w:val="00F03CB5"/>
    <w:rsid w:val="00F04624"/>
    <w:rsid w:val="00F06BAA"/>
    <w:rsid w:val="00F10C11"/>
    <w:rsid w:val="00F11509"/>
    <w:rsid w:val="00F12293"/>
    <w:rsid w:val="00F12697"/>
    <w:rsid w:val="00F16657"/>
    <w:rsid w:val="00F16BAC"/>
    <w:rsid w:val="00F170DF"/>
    <w:rsid w:val="00F20BA9"/>
    <w:rsid w:val="00F210DD"/>
    <w:rsid w:val="00F22F68"/>
    <w:rsid w:val="00F25606"/>
    <w:rsid w:val="00F3076B"/>
    <w:rsid w:val="00F3205C"/>
    <w:rsid w:val="00F3288E"/>
    <w:rsid w:val="00F331C3"/>
    <w:rsid w:val="00F36224"/>
    <w:rsid w:val="00F3789F"/>
    <w:rsid w:val="00F40EBC"/>
    <w:rsid w:val="00F4192E"/>
    <w:rsid w:val="00F426C3"/>
    <w:rsid w:val="00F43A2B"/>
    <w:rsid w:val="00F4617B"/>
    <w:rsid w:val="00F465DD"/>
    <w:rsid w:val="00F473BC"/>
    <w:rsid w:val="00F52168"/>
    <w:rsid w:val="00F52970"/>
    <w:rsid w:val="00F53720"/>
    <w:rsid w:val="00F547D8"/>
    <w:rsid w:val="00F54B33"/>
    <w:rsid w:val="00F56C7A"/>
    <w:rsid w:val="00F615C8"/>
    <w:rsid w:val="00F62219"/>
    <w:rsid w:val="00F6268E"/>
    <w:rsid w:val="00F62969"/>
    <w:rsid w:val="00F630B9"/>
    <w:rsid w:val="00F64092"/>
    <w:rsid w:val="00F65CDB"/>
    <w:rsid w:val="00F671C7"/>
    <w:rsid w:val="00F67425"/>
    <w:rsid w:val="00F67448"/>
    <w:rsid w:val="00F67510"/>
    <w:rsid w:val="00F67B4F"/>
    <w:rsid w:val="00F67D5B"/>
    <w:rsid w:val="00F7059B"/>
    <w:rsid w:val="00F71EB3"/>
    <w:rsid w:val="00F73190"/>
    <w:rsid w:val="00F7352B"/>
    <w:rsid w:val="00F7512A"/>
    <w:rsid w:val="00F75921"/>
    <w:rsid w:val="00F823A4"/>
    <w:rsid w:val="00F831D1"/>
    <w:rsid w:val="00F86200"/>
    <w:rsid w:val="00F912D7"/>
    <w:rsid w:val="00F91786"/>
    <w:rsid w:val="00F9210A"/>
    <w:rsid w:val="00F92B9B"/>
    <w:rsid w:val="00F9313B"/>
    <w:rsid w:val="00F94BF4"/>
    <w:rsid w:val="00F970F3"/>
    <w:rsid w:val="00F9711D"/>
    <w:rsid w:val="00FA0803"/>
    <w:rsid w:val="00FA17EF"/>
    <w:rsid w:val="00FA1C10"/>
    <w:rsid w:val="00FA3925"/>
    <w:rsid w:val="00FA3A6F"/>
    <w:rsid w:val="00FA4E6E"/>
    <w:rsid w:val="00FA5946"/>
    <w:rsid w:val="00FB0321"/>
    <w:rsid w:val="00FB2F06"/>
    <w:rsid w:val="00FB3A6F"/>
    <w:rsid w:val="00FB4C4A"/>
    <w:rsid w:val="00FB5220"/>
    <w:rsid w:val="00FB6367"/>
    <w:rsid w:val="00FB68C1"/>
    <w:rsid w:val="00FC0421"/>
    <w:rsid w:val="00FC090D"/>
    <w:rsid w:val="00FC2415"/>
    <w:rsid w:val="00FC3233"/>
    <w:rsid w:val="00FC40A1"/>
    <w:rsid w:val="00FC4155"/>
    <w:rsid w:val="00FC49A9"/>
    <w:rsid w:val="00FC75EE"/>
    <w:rsid w:val="00FC77F8"/>
    <w:rsid w:val="00FC7AF0"/>
    <w:rsid w:val="00FD005A"/>
    <w:rsid w:val="00FD14BC"/>
    <w:rsid w:val="00FD1815"/>
    <w:rsid w:val="00FD1E6F"/>
    <w:rsid w:val="00FD2EB9"/>
    <w:rsid w:val="00FD520F"/>
    <w:rsid w:val="00FD5909"/>
    <w:rsid w:val="00FD76B8"/>
    <w:rsid w:val="00FD7905"/>
    <w:rsid w:val="00FE07D4"/>
    <w:rsid w:val="00FE46F6"/>
    <w:rsid w:val="00FE588C"/>
    <w:rsid w:val="00FE5C63"/>
    <w:rsid w:val="00FF0181"/>
    <w:rsid w:val="00FF0FB7"/>
    <w:rsid w:val="00FF358C"/>
    <w:rsid w:val="00FF79E2"/>
    <w:rsid w:val="00FF7CE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9519"/>
  <w15:docId w15:val="{D28B4DF4-9E20-A742-9790-CD78963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1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C2CF4"/>
    <w:pPr>
      <w:spacing w:before="120" w:after="120" w:line="280" w:lineRule="atLeast"/>
    </w:pPr>
  </w:style>
  <w:style w:type="paragraph" w:styleId="Heading1">
    <w:name w:val="heading 1"/>
    <w:aliases w:val="(numbered),Main Heading"/>
    <w:basedOn w:val="Normal"/>
    <w:next w:val="Normal"/>
    <w:uiPriority w:val="2"/>
    <w:qFormat/>
    <w:rsid w:val="00BC2CF4"/>
    <w:pPr>
      <w:keepNext/>
      <w:numPr>
        <w:numId w:val="6"/>
      </w:numPr>
      <w:outlineLvl w:val="0"/>
    </w:pPr>
    <w:rPr>
      <w:rFonts w:cs="Arial"/>
      <w:bCs/>
      <w:color w:val="808080"/>
      <w:kern w:val="32"/>
      <w:sz w:val="28"/>
      <w:szCs w:val="32"/>
    </w:rPr>
  </w:style>
  <w:style w:type="paragraph" w:styleId="Heading2">
    <w:name w:val="heading 2"/>
    <w:aliases w:val="Sub-heading"/>
    <w:basedOn w:val="Normal"/>
    <w:next w:val="Normal"/>
    <w:uiPriority w:val="2"/>
    <w:qFormat/>
    <w:rsid w:val="00514961"/>
    <w:pPr>
      <w:numPr>
        <w:ilvl w:val="1"/>
        <w:numId w:val="6"/>
      </w:numPr>
      <w:outlineLvl w:val="1"/>
    </w:pPr>
    <w:rPr>
      <w:rFonts w:cs="Arial"/>
      <w:bCs/>
      <w:iCs/>
      <w:szCs w:val="28"/>
    </w:rPr>
  </w:style>
  <w:style w:type="paragraph" w:styleId="Heading3">
    <w:name w:val="heading 3"/>
    <w:aliases w:val="1st sub-clause"/>
    <w:basedOn w:val="Normal"/>
    <w:link w:val="Heading3Char"/>
    <w:uiPriority w:val="2"/>
    <w:qFormat/>
    <w:rsid w:val="00BC2CF4"/>
    <w:pPr>
      <w:numPr>
        <w:ilvl w:val="2"/>
        <w:numId w:val="6"/>
      </w:numPr>
      <w:outlineLvl w:val="2"/>
    </w:pPr>
    <w:rPr>
      <w:rFonts w:cs="Arial"/>
      <w:bCs/>
      <w:szCs w:val="26"/>
    </w:rPr>
  </w:style>
  <w:style w:type="paragraph" w:styleId="Heading4">
    <w:name w:val="heading 4"/>
    <w:aliases w:val="2nd sub-clause"/>
    <w:basedOn w:val="Normal"/>
    <w:link w:val="Heading4Char"/>
    <w:uiPriority w:val="2"/>
    <w:qFormat/>
    <w:rsid w:val="00BC2CF4"/>
    <w:pPr>
      <w:numPr>
        <w:ilvl w:val="3"/>
        <w:numId w:val="6"/>
      </w:numPr>
      <w:outlineLvl w:val="3"/>
    </w:pPr>
    <w:rPr>
      <w:bCs/>
      <w:szCs w:val="28"/>
    </w:rPr>
  </w:style>
  <w:style w:type="paragraph" w:styleId="Heading5">
    <w:name w:val="heading 5"/>
    <w:aliases w:val="3rd sub-clause"/>
    <w:basedOn w:val="Normal"/>
    <w:uiPriority w:val="2"/>
    <w:qFormat/>
    <w:rsid w:val="00BC2CF4"/>
    <w:pPr>
      <w:numPr>
        <w:ilvl w:val="4"/>
        <w:numId w:val="6"/>
      </w:numPr>
      <w:outlineLvl w:val="4"/>
    </w:pPr>
    <w:rPr>
      <w:bCs/>
      <w:iCs/>
      <w:szCs w:val="26"/>
    </w:rPr>
  </w:style>
  <w:style w:type="paragraph" w:styleId="Heading6">
    <w:name w:val="heading 6"/>
    <w:basedOn w:val="Normal"/>
    <w:semiHidden/>
    <w:qFormat/>
    <w:rsid w:val="00BC2CF4"/>
    <w:pPr>
      <w:outlineLvl w:val="5"/>
    </w:pPr>
    <w:rPr>
      <w:b/>
      <w:i/>
      <w:kern w:val="24"/>
    </w:rPr>
  </w:style>
  <w:style w:type="paragraph" w:styleId="Heading7">
    <w:name w:val="heading 7"/>
    <w:basedOn w:val="Normal"/>
    <w:semiHidden/>
    <w:qFormat/>
    <w:rsid w:val="00BC2CF4"/>
    <w:pPr>
      <w:outlineLvl w:val="6"/>
    </w:pPr>
    <w:rPr>
      <w:b/>
      <w:i/>
    </w:rPr>
  </w:style>
  <w:style w:type="paragraph" w:styleId="Heading8">
    <w:name w:val="heading 8"/>
    <w:basedOn w:val="Normal"/>
    <w:next w:val="Normal"/>
    <w:semiHidden/>
    <w:qFormat/>
    <w:rsid w:val="00BC2CF4"/>
    <w:pPr>
      <w:outlineLvl w:val="7"/>
    </w:pPr>
    <w:rPr>
      <w:b/>
      <w:i/>
      <w:iCs/>
    </w:rPr>
  </w:style>
  <w:style w:type="paragraph" w:styleId="Heading9">
    <w:name w:val="heading 9"/>
    <w:basedOn w:val="Normal"/>
    <w:next w:val="Normal"/>
    <w:semiHidden/>
    <w:qFormat/>
    <w:rsid w:val="00BC2CF4"/>
    <w:pP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uiPriority w:val="4"/>
    <w:rsid w:val="00BC2CF4"/>
    <w:pPr>
      <w:ind w:left="709"/>
    </w:pPr>
  </w:style>
  <w:style w:type="paragraph" w:customStyle="1" w:styleId="Annex1">
    <w:name w:val="Annex 1"/>
    <w:basedOn w:val="Normal"/>
    <w:uiPriority w:val="9"/>
    <w:rsid w:val="00BC2CF4"/>
    <w:pPr>
      <w:numPr>
        <w:ilvl w:val="1"/>
        <w:numId w:val="20"/>
      </w:numPr>
    </w:pPr>
  </w:style>
  <w:style w:type="paragraph" w:customStyle="1" w:styleId="Annex2">
    <w:name w:val="Annex 2"/>
    <w:basedOn w:val="Normal"/>
    <w:uiPriority w:val="9"/>
    <w:rsid w:val="00BC2CF4"/>
    <w:pPr>
      <w:numPr>
        <w:ilvl w:val="2"/>
        <w:numId w:val="20"/>
      </w:numPr>
    </w:pPr>
  </w:style>
  <w:style w:type="paragraph" w:customStyle="1" w:styleId="Annex3">
    <w:name w:val="Annex 3"/>
    <w:basedOn w:val="Normal"/>
    <w:uiPriority w:val="9"/>
    <w:rsid w:val="00BC2CF4"/>
    <w:pPr>
      <w:numPr>
        <w:ilvl w:val="3"/>
        <w:numId w:val="20"/>
      </w:numPr>
    </w:pPr>
  </w:style>
  <w:style w:type="paragraph" w:customStyle="1" w:styleId="Annex4">
    <w:name w:val="Annex 4"/>
    <w:basedOn w:val="Normal"/>
    <w:uiPriority w:val="9"/>
    <w:rsid w:val="00BC2CF4"/>
    <w:pPr>
      <w:numPr>
        <w:ilvl w:val="4"/>
        <w:numId w:val="20"/>
      </w:numPr>
    </w:pPr>
  </w:style>
  <w:style w:type="paragraph" w:customStyle="1" w:styleId="Annex5">
    <w:name w:val="Annex 5"/>
    <w:basedOn w:val="Normal"/>
    <w:uiPriority w:val="9"/>
    <w:rsid w:val="00BC2CF4"/>
    <w:pPr>
      <w:numPr>
        <w:ilvl w:val="5"/>
        <w:numId w:val="20"/>
      </w:numPr>
    </w:pPr>
  </w:style>
  <w:style w:type="paragraph" w:customStyle="1" w:styleId="Annexure">
    <w:name w:val="Annexure"/>
    <w:basedOn w:val="Normal"/>
    <w:next w:val="Normal"/>
    <w:uiPriority w:val="8"/>
    <w:rsid w:val="00BC2CF4"/>
    <w:pPr>
      <w:keepNext/>
      <w:pageBreakBefore/>
      <w:numPr>
        <w:numId w:val="20"/>
      </w:numPr>
      <w:spacing w:after="240"/>
      <w:outlineLvl w:val="0"/>
    </w:pPr>
    <w:rPr>
      <w:sz w:val="28"/>
    </w:rPr>
  </w:style>
  <w:style w:type="paragraph" w:customStyle="1" w:styleId="Indent2">
    <w:name w:val="Indent 2"/>
    <w:basedOn w:val="Normal"/>
    <w:uiPriority w:val="4"/>
    <w:rsid w:val="00BC2CF4"/>
    <w:pPr>
      <w:ind w:left="1276"/>
    </w:pPr>
  </w:style>
  <w:style w:type="paragraph" w:customStyle="1" w:styleId="Indent3">
    <w:name w:val="Indent 3"/>
    <w:basedOn w:val="Normal"/>
    <w:uiPriority w:val="4"/>
    <w:rsid w:val="00BC2CF4"/>
    <w:pPr>
      <w:ind w:left="1843"/>
    </w:pPr>
  </w:style>
  <w:style w:type="paragraph" w:customStyle="1" w:styleId="Indent4">
    <w:name w:val="Indent 4"/>
    <w:basedOn w:val="Normal"/>
    <w:uiPriority w:val="4"/>
    <w:rsid w:val="00BC2CF4"/>
    <w:pPr>
      <w:ind w:left="2410"/>
    </w:pPr>
  </w:style>
  <w:style w:type="paragraph" w:styleId="BalloonText">
    <w:name w:val="Balloon Text"/>
    <w:basedOn w:val="Normal"/>
    <w:link w:val="BalloonTextChar"/>
    <w:semiHidden/>
    <w:rsid w:val="00BC2CF4"/>
    <w:pPr>
      <w:spacing w:line="240" w:lineRule="auto"/>
    </w:pPr>
    <w:rPr>
      <w:rFonts w:ascii="Tahoma" w:hAnsi="Tahoma" w:cs="Tahoma"/>
      <w:sz w:val="16"/>
      <w:szCs w:val="16"/>
    </w:rPr>
  </w:style>
  <w:style w:type="paragraph" w:customStyle="1" w:styleId="Bullet2">
    <w:name w:val="Bullet 2"/>
    <w:basedOn w:val="Normal"/>
    <w:uiPriority w:val="5"/>
    <w:rsid w:val="00BC2CF4"/>
    <w:pPr>
      <w:numPr>
        <w:ilvl w:val="1"/>
        <w:numId w:val="5"/>
      </w:numPr>
    </w:pPr>
  </w:style>
  <w:style w:type="paragraph" w:customStyle="1" w:styleId="Bullet3">
    <w:name w:val="Bullet 3"/>
    <w:basedOn w:val="Bullet2"/>
    <w:uiPriority w:val="5"/>
    <w:rsid w:val="00BC2CF4"/>
    <w:pPr>
      <w:numPr>
        <w:ilvl w:val="2"/>
      </w:numPr>
    </w:pPr>
  </w:style>
  <w:style w:type="character" w:customStyle="1" w:styleId="BalloonTextChar">
    <w:name w:val="Balloon Text Char"/>
    <w:link w:val="BalloonText"/>
    <w:semiHidden/>
    <w:rsid w:val="00BC2CF4"/>
    <w:rPr>
      <w:rFonts w:ascii="Tahoma" w:hAnsi="Tahoma" w:cs="Tahoma"/>
      <w:sz w:val="16"/>
      <w:szCs w:val="16"/>
    </w:rPr>
  </w:style>
  <w:style w:type="paragraph" w:customStyle="1" w:styleId="Bullet1">
    <w:name w:val="Bullet 1"/>
    <w:basedOn w:val="Normal"/>
    <w:uiPriority w:val="5"/>
    <w:rsid w:val="00BC2CF4"/>
    <w:pPr>
      <w:numPr>
        <w:numId w:val="5"/>
      </w:numPr>
    </w:pPr>
  </w:style>
  <w:style w:type="paragraph" w:customStyle="1" w:styleId="Definition">
    <w:name w:val="Definition"/>
    <w:basedOn w:val="Normal"/>
    <w:uiPriority w:val="2"/>
    <w:rsid w:val="00BC2CF4"/>
    <w:pPr>
      <w:numPr>
        <w:numId w:val="18"/>
      </w:numPr>
      <w:ind w:firstLine="0"/>
    </w:pPr>
  </w:style>
  <w:style w:type="paragraph" w:customStyle="1" w:styleId="Part">
    <w:name w:val="Part"/>
    <w:basedOn w:val="Heading-Sub"/>
    <w:uiPriority w:val="6"/>
    <w:qFormat/>
    <w:rsid w:val="00BC2CF4"/>
    <w:pPr>
      <w:numPr>
        <w:numId w:val="4"/>
      </w:numPr>
    </w:pPr>
  </w:style>
  <w:style w:type="paragraph" w:customStyle="1" w:styleId="Definition2ndsubparagraph">
    <w:name w:val="Definition 2nd subparagraph"/>
    <w:basedOn w:val="Normal"/>
    <w:uiPriority w:val="2"/>
    <w:rsid w:val="00BC2CF4"/>
    <w:pPr>
      <w:numPr>
        <w:ilvl w:val="2"/>
        <w:numId w:val="18"/>
      </w:numPr>
    </w:pPr>
  </w:style>
  <w:style w:type="character" w:styleId="EndnoteReference">
    <w:name w:val="endnote reference"/>
    <w:semiHidden/>
    <w:rsid w:val="00BC2CF4"/>
    <w:rPr>
      <w:vertAlign w:val="superscript"/>
    </w:rPr>
  </w:style>
  <w:style w:type="paragraph" w:styleId="EndnoteText">
    <w:name w:val="endnote text"/>
    <w:basedOn w:val="Normal"/>
    <w:semiHidden/>
    <w:rsid w:val="00BC2CF4"/>
    <w:pPr>
      <w:tabs>
        <w:tab w:val="left" w:pos="360"/>
      </w:tabs>
      <w:ind w:left="357" w:hanging="357"/>
    </w:pPr>
    <w:rPr>
      <w:sz w:val="16"/>
    </w:rPr>
  </w:style>
  <w:style w:type="paragraph" w:styleId="Footer">
    <w:name w:val="footer"/>
    <w:basedOn w:val="Normal"/>
    <w:uiPriority w:val="12"/>
    <w:rsid w:val="00BC2CF4"/>
    <w:pPr>
      <w:tabs>
        <w:tab w:val="center" w:pos="4394"/>
        <w:tab w:val="right" w:pos="8787"/>
      </w:tabs>
      <w:spacing w:before="0" w:after="0" w:line="220" w:lineRule="exact"/>
    </w:pPr>
    <w:rPr>
      <w:color w:val="3B3B3B"/>
      <w:sz w:val="16"/>
    </w:rPr>
  </w:style>
  <w:style w:type="character" w:styleId="FootnoteReference">
    <w:name w:val="footnote reference"/>
    <w:semiHidden/>
    <w:rsid w:val="00BC2CF4"/>
    <w:rPr>
      <w:vertAlign w:val="superscript"/>
    </w:rPr>
  </w:style>
  <w:style w:type="paragraph" w:styleId="FootnoteText">
    <w:name w:val="footnote text"/>
    <w:basedOn w:val="Normal"/>
    <w:semiHidden/>
    <w:rsid w:val="00BC2CF4"/>
    <w:pPr>
      <w:tabs>
        <w:tab w:val="left" w:pos="284"/>
      </w:tabs>
      <w:spacing w:before="60" w:after="0" w:line="240" w:lineRule="auto"/>
      <w:ind w:left="284" w:hanging="284"/>
    </w:pPr>
    <w:rPr>
      <w:sz w:val="16"/>
    </w:rPr>
  </w:style>
  <w:style w:type="paragraph" w:styleId="Header">
    <w:name w:val="header"/>
    <w:basedOn w:val="Normal"/>
    <w:uiPriority w:val="11"/>
    <w:rsid w:val="00BC2CF4"/>
    <w:pPr>
      <w:tabs>
        <w:tab w:val="right" w:pos="8787"/>
      </w:tabs>
    </w:pPr>
    <w:rPr>
      <w:sz w:val="16"/>
    </w:rPr>
  </w:style>
  <w:style w:type="paragraph" w:customStyle="1" w:styleId="PrecedentNote">
    <w:name w:val="Precedent Note"/>
    <w:basedOn w:val="Normal"/>
    <w:next w:val="Normal"/>
    <w:semiHidden/>
    <w:rsid w:val="00BC2CF4"/>
    <w:rPr>
      <w:b/>
      <w:i/>
      <w:color w:val="0000FF"/>
    </w:rPr>
  </w:style>
  <w:style w:type="paragraph" w:styleId="Quote">
    <w:name w:val="Quote"/>
    <w:basedOn w:val="Normal"/>
    <w:next w:val="Indent1"/>
    <w:uiPriority w:val="10"/>
    <w:qFormat/>
    <w:rsid w:val="00BC2CF4"/>
    <w:pPr>
      <w:ind w:left="1276" w:right="709"/>
    </w:pPr>
    <w:rPr>
      <w:sz w:val="18"/>
    </w:rPr>
  </w:style>
  <w:style w:type="paragraph" w:customStyle="1" w:styleId="Recitals">
    <w:name w:val="Recitals"/>
    <w:basedOn w:val="Normal"/>
    <w:uiPriority w:val="1"/>
    <w:rsid w:val="00BC2CF4"/>
    <w:pPr>
      <w:numPr>
        <w:numId w:val="3"/>
      </w:numPr>
    </w:pPr>
  </w:style>
  <w:style w:type="paragraph" w:customStyle="1" w:styleId="Schedule1">
    <w:name w:val="Schedule 1"/>
    <w:basedOn w:val="Normal"/>
    <w:uiPriority w:val="7"/>
    <w:rsid w:val="00BC2CF4"/>
    <w:pPr>
      <w:numPr>
        <w:ilvl w:val="1"/>
        <w:numId w:val="21"/>
      </w:numPr>
    </w:pPr>
  </w:style>
  <w:style w:type="paragraph" w:customStyle="1" w:styleId="Schedule2">
    <w:name w:val="Schedule 2"/>
    <w:basedOn w:val="Normal"/>
    <w:uiPriority w:val="7"/>
    <w:rsid w:val="00BC2CF4"/>
    <w:pPr>
      <w:numPr>
        <w:ilvl w:val="2"/>
        <w:numId w:val="21"/>
      </w:numPr>
    </w:pPr>
  </w:style>
  <w:style w:type="paragraph" w:customStyle="1" w:styleId="Schedule3">
    <w:name w:val="Schedule 3"/>
    <w:basedOn w:val="Normal"/>
    <w:uiPriority w:val="7"/>
    <w:rsid w:val="00BC2CF4"/>
    <w:pPr>
      <w:numPr>
        <w:ilvl w:val="3"/>
        <w:numId w:val="21"/>
      </w:numPr>
    </w:pPr>
  </w:style>
  <w:style w:type="paragraph" w:customStyle="1" w:styleId="Schedule4">
    <w:name w:val="Schedule 4"/>
    <w:basedOn w:val="Normal"/>
    <w:uiPriority w:val="7"/>
    <w:rsid w:val="00BC2CF4"/>
    <w:pPr>
      <w:numPr>
        <w:ilvl w:val="4"/>
        <w:numId w:val="21"/>
      </w:numPr>
    </w:pPr>
  </w:style>
  <w:style w:type="paragraph" w:customStyle="1" w:styleId="Schedule5">
    <w:name w:val="Schedule 5"/>
    <w:basedOn w:val="Normal"/>
    <w:uiPriority w:val="7"/>
    <w:rsid w:val="00BC2CF4"/>
    <w:pPr>
      <w:numPr>
        <w:ilvl w:val="5"/>
        <w:numId w:val="21"/>
      </w:numPr>
    </w:pPr>
  </w:style>
  <w:style w:type="paragraph" w:customStyle="1" w:styleId="ScheduleHeading">
    <w:name w:val="Schedule Heading"/>
    <w:basedOn w:val="Normal"/>
    <w:next w:val="Normal"/>
    <w:uiPriority w:val="5"/>
    <w:rsid w:val="00BC2CF4"/>
    <w:pPr>
      <w:keepNext/>
      <w:pageBreakBefore/>
      <w:numPr>
        <w:numId w:val="21"/>
      </w:numPr>
      <w:tabs>
        <w:tab w:val="num" w:pos="2410"/>
      </w:tabs>
      <w:outlineLvl w:val="0"/>
    </w:pPr>
    <w:rPr>
      <w:sz w:val="28"/>
    </w:rPr>
  </w:style>
  <w:style w:type="paragraph" w:styleId="TOC1">
    <w:name w:val="toc 1"/>
    <w:basedOn w:val="Normal"/>
    <w:next w:val="Normal"/>
    <w:uiPriority w:val="39"/>
    <w:rsid w:val="00BC2CF4"/>
    <w:pPr>
      <w:tabs>
        <w:tab w:val="right" w:pos="7655"/>
      </w:tabs>
    </w:pPr>
    <w:rPr>
      <w:b/>
      <w:sz w:val="28"/>
    </w:rPr>
  </w:style>
  <w:style w:type="paragraph" w:styleId="TOC2">
    <w:name w:val="toc 2"/>
    <w:basedOn w:val="Normal"/>
    <w:next w:val="Normal"/>
    <w:uiPriority w:val="39"/>
    <w:rsid w:val="00BC2CF4"/>
    <w:pPr>
      <w:tabs>
        <w:tab w:val="right" w:pos="7655"/>
      </w:tabs>
      <w:ind w:left="680" w:right="284" w:hanging="680"/>
    </w:pPr>
    <w:rPr>
      <w:i/>
      <w:sz w:val="22"/>
    </w:rPr>
  </w:style>
  <w:style w:type="paragraph" w:styleId="TOC3">
    <w:name w:val="toc 3"/>
    <w:basedOn w:val="Normal"/>
    <w:next w:val="Normal"/>
    <w:uiPriority w:val="39"/>
    <w:rsid w:val="00BC2CF4"/>
    <w:pPr>
      <w:tabs>
        <w:tab w:val="right" w:pos="7655"/>
      </w:tabs>
      <w:ind w:left="1360" w:right="284" w:hanging="680"/>
    </w:pPr>
  </w:style>
  <w:style w:type="paragraph" w:customStyle="1" w:styleId="Definition1stsubparagraph">
    <w:name w:val="Definition 1st subparagraph"/>
    <w:basedOn w:val="Normal"/>
    <w:uiPriority w:val="2"/>
    <w:rsid w:val="00BC2CF4"/>
    <w:pPr>
      <w:numPr>
        <w:ilvl w:val="1"/>
        <w:numId w:val="18"/>
      </w:numPr>
    </w:pPr>
  </w:style>
  <w:style w:type="paragraph" w:customStyle="1" w:styleId="Heading">
    <w:name w:val="Heading"/>
    <w:next w:val="Normal"/>
    <w:uiPriority w:val="2"/>
    <w:rsid w:val="00BC2CF4"/>
    <w:pPr>
      <w:keepNext/>
      <w:spacing w:before="180" w:after="60"/>
      <w:outlineLvl w:val="0"/>
    </w:pPr>
    <w:rPr>
      <w:b/>
      <w:sz w:val="28"/>
    </w:rPr>
  </w:style>
  <w:style w:type="paragraph" w:customStyle="1" w:styleId="Heading-Minor">
    <w:name w:val="Heading - Minor"/>
    <w:basedOn w:val="Normal"/>
    <w:next w:val="Indent1"/>
    <w:uiPriority w:val="2"/>
    <w:rsid w:val="00BC2CF4"/>
    <w:pPr>
      <w:keepNext/>
      <w:ind w:left="709"/>
    </w:pPr>
    <w:rPr>
      <w:b/>
    </w:rPr>
  </w:style>
  <w:style w:type="paragraph" w:customStyle="1" w:styleId="Heading-Sub">
    <w:name w:val="Heading - Sub"/>
    <w:basedOn w:val="Normal"/>
    <w:next w:val="Normal"/>
    <w:uiPriority w:val="2"/>
    <w:rsid w:val="00BC2CF4"/>
    <w:pPr>
      <w:keepNext/>
      <w:spacing w:before="60"/>
      <w:outlineLvl w:val="1"/>
    </w:pPr>
    <w:rPr>
      <w:color w:val="999999"/>
      <w:sz w:val="28"/>
    </w:rPr>
  </w:style>
  <w:style w:type="paragraph" w:customStyle="1" w:styleId="Bullet4">
    <w:name w:val="Bullet 4"/>
    <w:basedOn w:val="Normal"/>
    <w:uiPriority w:val="5"/>
    <w:rsid w:val="00BC2CF4"/>
    <w:pPr>
      <w:numPr>
        <w:ilvl w:val="3"/>
        <w:numId w:val="5"/>
      </w:numPr>
    </w:pPr>
  </w:style>
  <w:style w:type="paragraph" w:customStyle="1" w:styleId="Bullet5">
    <w:name w:val="Bullet 5"/>
    <w:basedOn w:val="Normal"/>
    <w:uiPriority w:val="5"/>
    <w:rsid w:val="00BC2CF4"/>
    <w:pPr>
      <w:numPr>
        <w:ilvl w:val="4"/>
        <w:numId w:val="5"/>
      </w:numPr>
    </w:pPr>
  </w:style>
  <w:style w:type="numbering" w:customStyle="1" w:styleId="Listofnumbersnoheadings">
    <w:name w:val="List of numbers (no headings)"/>
    <w:rsid w:val="00BC2CF4"/>
    <w:pPr>
      <w:numPr>
        <w:numId w:val="2"/>
      </w:numPr>
    </w:pPr>
  </w:style>
  <w:style w:type="character" w:styleId="Hyperlink">
    <w:name w:val="Hyperlink"/>
    <w:uiPriority w:val="99"/>
    <w:rsid w:val="00BC2CF4"/>
    <w:rPr>
      <w:color w:val="0000FF"/>
      <w:u w:val="single"/>
    </w:rPr>
  </w:style>
  <w:style w:type="paragraph" w:customStyle="1" w:styleId="Frontpage">
    <w:name w:val="Front page"/>
    <w:basedOn w:val="Normal"/>
    <w:semiHidden/>
    <w:rsid w:val="00BC2CF4"/>
    <w:pPr>
      <w:spacing w:line="264" w:lineRule="auto"/>
      <w:ind w:left="2268"/>
    </w:pPr>
  </w:style>
  <w:style w:type="paragraph" w:customStyle="1" w:styleId="SHHeading-Italic">
    <w:name w:val="SH Heading - Italic"/>
    <w:next w:val="Heading2"/>
    <w:rsid w:val="00BC2CF4"/>
    <w:pPr>
      <w:spacing w:before="120" w:after="120" w:line="280" w:lineRule="atLeast"/>
    </w:pPr>
    <w:rPr>
      <w:i/>
      <w:sz w:val="22"/>
      <w:szCs w:val="24"/>
    </w:rPr>
  </w:style>
  <w:style w:type="paragraph" w:styleId="TOC4">
    <w:name w:val="toc 4"/>
    <w:basedOn w:val="Normal"/>
    <w:next w:val="Normal"/>
    <w:autoRedefine/>
    <w:uiPriority w:val="39"/>
    <w:rsid w:val="00BC2CF4"/>
    <w:pPr>
      <w:ind w:left="600"/>
    </w:pPr>
  </w:style>
  <w:style w:type="paragraph" w:customStyle="1" w:styleId="Item">
    <w:name w:val="Item"/>
    <w:basedOn w:val="Normal"/>
    <w:uiPriority w:val="2"/>
    <w:rsid w:val="00323161"/>
    <w:pPr>
      <w:numPr>
        <w:numId w:val="1"/>
      </w:numPr>
      <w:spacing w:after="60"/>
    </w:pPr>
    <w:rPr>
      <w:i/>
      <w:sz w:val="22"/>
    </w:rPr>
  </w:style>
  <w:style w:type="paragraph" w:customStyle="1" w:styleId="Coverpagedocumentheading">
    <w:name w:val="Cover page document heading"/>
    <w:basedOn w:val="Normal"/>
    <w:semiHidden/>
    <w:rsid w:val="00BC2CF4"/>
    <w:pPr>
      <w:spacing w:before="200" w:after="200"/>
    </w:pPr>
    <w:rPr>
      <w:sz w:val="44"/>
    </w:rPr>
  </w:style>
  <w:style w:type="paragraph" w:customStyle="1" w:styleId="Coverpagereferenceheading">
    <w:name w:val="Cover page reference heading"/>
    <w:basedOn w:val="Normal"/>
    <w:semiHidden/>
    <w:rsid w:val="00BC2CF4"/>
    <w:pPr>
      <w:spacing w:after="800"/>
    </w:pPr>
    <w:rPr>
      <w:i/>
      <w:iCs/>
      <w:color w:val="808080"/>
      <w:sz w:val="36"/>
    </w:rPr>
  </w:style>
  <w:style w:type="paragraph" w:customStyle="1" w:styleId="Coverpagedraft">
    <w:name w:val="Cover page draft"/>
    <w:basedOn w:val="Normal"/>
    <w:semiHidden/>
    <w:rsid w:val="00BC2CF4"/>
    <w:pPr>
      <w:spacing w:after="240"/>
    </w:pPr>
    <w:rPr>
      <w:b/>
      <w:bCs/>
      <w:sz w:val="36"/>
    </w:rPr>
  </w:style>
  <w:style w:type="paragraph" w:customStyle="1" w:styleId="Coverpagedate">
    <w:name w:val="Cover page date"/>
    <w:basedOn w:val="Normal"/>
    <w:semiHidden/>
    <w:rsid w:val="00BC2CF4"/>
    <w:pPr>
      <w:spacing w:after="300"/>
    </w:pPr>
    <w:rPr>
      <w:b/>
      <w:bCs/>
      <w:sz w:val="28"/>
    </w:rPr>
  </w:style>
  <w:style w:type="paragraph" w:customStyle="1" w:styleId="Coverpageparties">
    <w:name w:val="Cover page parties"/>
    <w:basedOn w:val="Normal"/>
    <w:rsid w:val="00BC2CF4"/>
    <w:pPr>
      <w:ind w:right="1136"/>
    </w:pPr>
    <w:rPr>
      <w:sz w:val="28"/>
    </w:rPr>
  </w:style>
  <w:style w:type="character" w:customStyle="1" w:styleId="CoverpageACN">
    <w:name w:val="Cover page ACN"/>
    <w:rsid w:val="00BC2CF4"/>
    <w:rPr>
      <w:i/>
      <w:iCs/>
      <w:sz w:val="28"/>
    </w:rPr>
  </w:style>
  <w:style w:type="paragraph" w:customStyle="1" w:styleId="DeedorAgreementtitle">
    <w:name w:val="Deed or Agreement title"/>
    <w:basedOn w:val="Normal"/>
    <w:rsid w:val="00BC2CF4"/>
    <w:pPr>
      <w:pageBreakBefore/>
    </w:pPr>
    <w:rPr>
      <w:color w:val="808080"/>
      <w:sz w:val="44"/>
    </w:rPr>
  </w:style>
  <w:style w:type="paragraph" w:customStyle="1" w:styleId="Partynumbers">
    <w:name w:val="Party numbers"/>
    <w:basedOn w:val="Normal"/>
    <w:semiHidden/>
    <w:rsid w:val="00BC2CF4"/>
    <w:pPr>
      <w:spacing w:before="240"/>
      <w:ind w:left="2801" w:hanging="2801"/>
    </w:pPr>
    <w:rPr>
      <w:color w:val="808080"/>
      <w:sz w:val="28"/>
    </w:rPr>
  </w:style>
  <w:style w:type="paragraph" w:customStyle="1" w:styleId="Executedheading">
    <w:name w:val="Executed heading"/>
    <w:basedOn w:val="Normal"/>
    <w:semiHidden/>
    <w:rsid w:val="00BC2CF4"/>
    <w:pPr>
      <w:pageBreakBefore/>
      <w:spacing w:before="24" w:line="329" w:lineRule="auto"/>
      <w:ind w:right="3952"/>
    </w:pPr>
    <w:rPr>
      <w:color w:val="6D6E71"/>
      <w:sz w:val="28"/>
    </w:rPr>
  </w:style>
  <w:style w:type="paragraph" w:customStyle="1" w:styleId="Partynamedetails">
    <w:name w:val="Party name details"/>
    <w:basedOn w:val="Normal"/>
    <w:rsid w:val="00BC2CF4"/>
    <w:pPr>
      <w:ind w:left="2801" w:right="1213" w:hanging="2801"/>
    </w:pPr>
  </w:style>
  <w:style w:type="paragraph" w:customStyle="1" w:styleId="Contentsheading">
    <w:name w:val="Contents heading"/>
    <w:basedOn w:val="Normal"/>
    <w:semiHidden/>
    <w:rsid w:val="00BC2CF4"/>
    <w:pPr>
      <w:pageBreakBefore/>
      <w:spacing w:after="200"/>
    </w:pPr>
    <w:rPr>
      <w:color w:val="808080"/>
      <w:sz w:val="44"/>
    </w:rPr>
  </w:style>
  <w:style w:type="paragraph" w:customStyle="1" w:styleId="Deeddate">
    <w:name w:val="Deed date"/>
    <w:basedOn w:val="Normal"/>
    <w:semiHidden/>
    <w:rsid w:val="00BC2CF4"/>
    <w:pPr>
      <w:ind w:left="2800" w:hanging="2800"/>
    </w:pPr>
  </w:style>
  <w:style w:type="character" w:styleId="PlaceholderText">
    <w:name w:val="Placeholder Text"/>
    <w:basedOn w:val="DefaultParagraphFont"/>
    <w:uiPriority w:val="99"/>
    <w:semiHidden/>
    <w:rsid w:val="00BC2CF4"/>
    <w:rPr>
      <w:color w:val="808080"/>
    </w:rPr>
  </w:style>
  <w:style w:type="character" w:customStyle="1" w:styleId="Heading3Char">
    <w:name w:val="Heading 3 Char"/>
    <w:aliases w:val="1st sub-clause Char"/>
    <w:basedOn w:val="DefaultParagraphFont"/>
    <w:link w:val="Heading3"/>
    <w:uiPriority w:val="2"/>
    <w:rsid w:val="00BC2CF4"/>
    <w:rPr>
      <w:rFonts w:cs="Arial"/>
      <w:bCs/>
      <w:szCs w:val="26"/>
    </w:rPr>
  </w:style>
  <w:style w:type="character" w:customStyle="1" w:styleId="Heading4Char">
    <w:name w:val="Heading 4 Char"/>
    <w:aliases w:val="2nd sub-clause Char"/>
    <w:basedOn w:val="DefaultParagraphFont"/>
    <w:link w:val="Heading4"/>
    <w:uiPriority w:val="2"/>
    <w:rsid w:val="00BC2CF4"/>
    <w:rPr>
      <w:bCs/>
      <w:szCs w:val="28"/>
    </w:rPr>
  </w:style>
  <w:style w:type="paragraph" w:customStyle="1" w:styleId="DeedorAgreementtitleBefore0ptAfter0pt">
    <w:name w:val="Deed or Agreement title + Before:  0 pt After:  0 pt"/>
    <w:basedOn w:val="DeedorAgreementtitle"/>
    <w:semiHidden/>
    <w:rsid w:val="00BC2CF4"/>
    <w:pPr>
      <w:spacing w:before="0" w:after="0"/>
    </w:pPr>
  </w:style>
  <w:style w:type="numbering" w:customStyle="1" w:styleId="Headings">
    <w:name w:val="Headings"/>
    <w:basedOn w:val="NoList"/>
    <w:uiPriority w:val="99"/>
    <w:rsid w:val="00BC2CF4"/>
    <w:pPr>
      <w:numPr>
        <w:numId w:val="6"/>
      </w:numPr>
    </w:pPr>
  </w:style>
  <w:style w:type="paragraph" w:customStyle="1" w:styleId="CoverpageACNdetails">
    <w:name w:val="Cover page ACN details"/>
    <w:basedOn w:val="Normal"/>
    <w:next w:val="Coverpageparties"/>
    <w:link w:val="CoverpageACNdetailsChar"/>
    <w:rsid w:val="00BC2CF4"/>
    <w:rPr>
      <w:i/>
      <w:sz w:val="28"/>
    </w:rPr>
  </w:style>
  <w:style w:type="character" w:customStyle="1" w:styleId="CoverpageACNdetailsChar">
    <w:name w:val="Cover page ACN details Char"/>
    <w:basedOn w:val="DefaultParagraphFont"/>
    <w:link w:val="CoverpageACNdetails"/>
    <w:rsid w:val="00BC2CF4"/>
    <w:rPr>
      <w:i/>
      <w:sz w:val="28"/>
    </w:rPr>
  </w:style>
  <w:style w:type="table" w:customStyle="1" w:styleId="SparkeHelmoreTable">
    <w:name w:val="Sparke Helmore Table"/>
    <w:basedOn w:val="TableNormal"/>
    <w:uiPriority w:val="99"/>
    <w:rsid w:val="00BC2CF4"/>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rPr>
      <w:tblPr/>
      <w:tcPr>
        <w:shd w:val="clear" w:color="auto" w:fill="D9D9D9" w:themeFill="background1" w:themeFillShade="D9"/>
      </w:tcPr>
    </w:tblStylePr>
  </w:style>
  <w:style w:type="table" w:styleId="TableGrid">
    <w:name w:val="Table Grid"/>
    <w:basedOn w:val="TableNormal"/>
    <w:rsid w:val="00BC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basedOn w:val="NoList"/>
    <w:uiPriority w:val="99"/>
    <w:rsid w:val="00BC2CF4"/>
    <w:pPr>
      <w:numPr>
        <w:numId w:val="7"/>
      </w:numPr>
    </w:pPr>
  </w:style>
  <w:style w:type="paragraph" w:styleId="ListParagraph">
    <w:name w:val="List Paragraph"/>
    <w:basedOn w:val="Normal"/>
    <w:uiPriority w:val="34"/>
    <w:qFormat/>
    <w:rsid w:val="00BC2CF4"/>
    <w:pPr>
      <w:numPr>
        <w:numId w:val="31"/>
      </w:numPr>
    </w:pPr>
  </w:style>
  <w:style w:type="numbering" w:customStyle="1" w:styleId="Schedules">
    <w:name w:val="Schedules"/>
    <w:basedOn w:val="NoList"/>
    <w:uiPriority w:val="99"/>
    <w:rsid w:val="00BC2CF4"/>
    <w:pPr>
      <w:numPr>
        <w:numId w:val="8"/>
      </w:numPr>
    </w:pPr>
  </w:style>
  <w:style w:type="numbering" w:customStyle="1" w:styleId="Annexures">
    <w:name w:val="Annexures"/>
    <w:basedOn w:val="NoList"/>
    <w:uiPriority w:val="99"/>
    <w:rsid w:val="00BC2CF4"/>
    <w:pPr>
      <w:numPr>
        <w:numId w:val="9"/>
      </w:numPr>
    </w:pPr>
  </w:style>
  <w:style w:type="paragraph" w:styleId="NoSpacing">
    <w:name w:val="No Spacing"/>
    <w:uiPriority w:val="1"/>
    <w:qFormat/>
    <w:rsid w:val="00BC2CF4"/>
  </w:style>
  <w:style w:type="numbering" w:styleId="1ai">
    <w:name w:val="Outline List 1"/>
    <w:basedOn w:val="NoList"/>
    <w:rsid w:val="00BC2CF4"/>
    <w:pPr>
      <w:numPr>
        <w:numId w:val="10"/>
      </w:numPr>
    </w:pPr>
  </w:style>
  <w:style w:type="paragraph" w:styleId="TOC5">
    <w:name w:val="toc 5"/>
    <w:basedOn w:val="Normal"/>
    <w:next w:val="Normal"/>
    <w:autoRedefine/>
    <w:uiPriority w:val="39"/>
    <w:unhideWhenUsed/>
    <w:rsid w:val="002059F5"/>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059F5"/>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059F5"/>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059F5"/>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059F5"/>
    <w:pPr>
      <w:spacing w:before="0"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semiHidden/>
    <w:rsid w:val="00BF5EDB"/>
    <w:rPr>
      <w:sz w:val="16"/>
      <w:szCs w:val="16"/>
    </w:rPr>
  </w:style>
  <w:style w:type="paragraph" w:styleId="CommentText">
    <w:name w:val="annotation text"/>
    <w:basedOn w:val="Normal"/>
    <w:link w:val="CommentTextChar"/>
    <w:semiHidden/>
    <w:rsid w:val="00BF5EDB"/>
    <w:pPr>
      <w:spacing w:line="240" w:lineRule="auto"/>
    </w:pPr>
  </w:style>
  <w:style w:type="character" w:customStyle="1" w:styleId="CommentTextChar">
    <w:name w:val="Comment Text Char"/>
    <w:basedOn w:val="DefaultParagraphFont"/>
    <w:link w:val="CommentText"/>
    <w:semiHidden/>
    <w:rsid w:val="00BF5EDB"/>
  </w:style>
  <w:style w:type="paragraph" w:styleId="CommentSubject">
    <w:name w:val="annotation subject"/>
    <w:basedOn w:val="CommentText"/>
    <w:next w:val="CommentText"/>
    <w:link w:val="CommentSubjectChar"/>
    <w:semiHidden/>
    <w:rsid w:val="00BF5EDB"/>
    <w:rPr>
      <w:b/>
      <w:bCs/>
    </w:rPr>
  </w:style>
  <w:style w:type="character" w:customStyle="1" w:styleId="CommentSubjectChar">
    <w:name w:val="Comment Subject Char"/>
    <w:basedOn w:val="CommentTextChar"/>
    <w:link w:val="CommentSubject"/>
    <w:semiHidden/>
    <w:rsid w:val="00BF5EDB"/>
    <w:rPr>
      <w:b/>
      <w:bCs/>
    </w:rPr>
  </w:style>
  <w:style w:type="paragraph" w:styleId="Revision">
    <w:name w:val="Revision"/>
    <w:hidden/>
    <w:uiPriority w:val="99"/>
    <w:semiHidden/>
    <w:rsid w:val="00BF5EDB"/>
  </w:style>
  <w:style w:type="paragraph" w:customStyle="1" w:styleId="Subjectheading">
    <w:name w:val="Subject heading"/>
    <w:basedOn w:val="Normal"/>
    <w:qFormat/>
    <w:rsid w:val="002754EB"/>
    <w:pPr>
      <w:widowControl w:val="0"/>
      <w:suppressAutoHyphens/>
      <w:autoSpaceDE w:val="0"/>
      <w:autoSpaceDN w:val="0"/>
      <w:adjustRightInd w:val="0"/>
      <w:textAlignment w:val="center"/>
    </w:pPr>
    <w:rPr>
      <w:rFonts w:eastAsia="Cambria" w:cs="Arial-BoldMT"/>
      <w:b/>
      <w:bCs/>
      <w:sz w:val="22"/>
      <w:szCs w:val="22"/>
      <w:lang w:eastAsia="en-US"/>
    </w:rPr>
  </w:style>
  <w:style w:type="character" w:styleId="UnresolvedMention">
    <w:name w:val="Unresolved Mention"/>
    <w:basedOn w:val="DefaultParagraphFont"/>
    <w:uiPriority w:val="99"/>
    <w:semiHidden/>
    <w:unhideWhenUsed/>
    <w:rsid w:val="00BF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11781">
      <w:bodyDiv w:val="1"/>
      <w:marLeft w:val="0"/>
      <w:marRight w:val="0"/>
      <w:marTop w:val="0"/>
      <w:marBottom w:val="0"/>
      <w:divBdr>
        <w:top w:val="none" w:sz="0" w:space="0" w:color="auto"/>
        <w:left w:val="none" w:sz="0" w:space="0" w:color="auto"/>
        <w:bottom w:val="none" w:sz="0" w:space="0" w:color="auto"/>
        <w:right w:val="none" w:sz="0" w:space="0" w:color="auto"/>
      </w:divBdr>
    </w:div>
    <w:div w:id="598147946">
      <w:bodyDiv w:val="1"/>
      <w:marLeft w:val="0"/>
      <w:marRight w:val="0"/>
      <w:marTop w:val="0"/>
      <w:marBottom w:val="0"/>
      <w:divBdr>
        <w:top w:val="none" w:sz="0" w:space="0" w:color="auto"/>
        <w:left w:val="none" w:sz="0" w:space="0" w:color="auto"/>
        <w:bottom w:val="none" w:sz="0" w:space="0" w:color="auto"/>
        <w:right w:val="none" w:sz="0" w:space="0" w:color="auto"/>
      </w:divBdr>
    </w:div>
    <w:div w:id="720207651">
      <w:bodyDiv w:val="1"/>
      <w:marLeft w:val="0"/>
      <w:marRight w:val="0"/>
      <w:marTop w:val="0"/>
      <w:marBottom w:val="0"/>
      <w:divBdr>
        <w:top w:val="none" w:sz="0" w:space="0" w:color="auto"/>
        <w:left w:val="none" w:sz="0" w:space="0" w:color="auto"/>
        <w:bottom w:val="none" w:sz="0" w:space="0" w:color="auto"/>
        <w:right w:val="none" w:sz="0" w:space="0" w:color="auto"/>
      </w:divBdr>
    </w:div>
    <w:div w:id="1180003239">
      <w:bodyDiv w:val="1"/>
      <w:marLeft w:val="0"/>
      <w:marRight w:val="0"/>
      <w:marTop w:val="0"/>
      <w:marBottom w:val="0"/>
      <w:divBdr>
        <w:top w:val="none" w:sz="0" w:space="0" w:color="auto"/>
        <w:left w:val="none" w:sz="0" w:space="0" w:color="auto"/>
        <w:bottom w:val="none" w:sz="0" w:space="0" w:color="auto"/>
        <w:right w:val="none" w:sz="0" w:space="0" w:color="auto"/>
      </w:divBdr>
    </w:div>
    <w:div w:id="1241912706">
      <w:bodyDiv w:val="1"/>
      <w:marLeft w:val="0"/>
      <w:marRight w:val="0"/>
      <w:marTop w:val="0"/>
      <w:marBottom w:val="0"/>
      <w:divBdr>
        <w:top w:val="none" w:sz="0" w:space="0" w:color="auto"/>
        <w:left w:val="none" w:sz="0" w:space="0" w:color="auto"/>
        <w:bottom w:val="none" w:sz="0" w:space="0" w:color="auto"/>
        <w:right w:val="none" w:sz="0" w:space="0" w:color="auto"/>
      </w:divBdr>
    </w:div>
    <w:div w:id="1292713590">
      <w:bodyDiv w:val="1"/>
      <w:marLeft w:val="0"/>
      <w:marRight w:val="0"/>
      <w:marTop w:val="0"/>
      <w:marBottom w:val="0"/>
      <w:divBdr>
        <w:top w:val="none" w:sz="0" w:space="0" w:color="auto"/>
        <w:left w:val="none" w:sz="0" w:space="0" w:color="auto"/>
        <w:bottom w:val="none" w:sz="0" w:space="0" w:color="auto"/>
        <w:right w:val="none" w:sz="0" w:space="0" w:color="auto"/>
      </w:divBdr>
    </w:div>
    <w:div w:id="1323463211">
      <w:bodyDiv w:val="1"/>
      <w:marLeft w:val="0"/>
      <w:marRight w:val="0"/>
      <w:marTop w:val="0"/>
      <w:marBottom w:val="0"/>
      <w:divBdr>
        <w:top w:val="none" w:sz="0" w:space="0" w:color="auto"/>
        <w:left w:val="none" w:sz="0" w:space="0" w:color="auto"/>
        <w:bottom w:val="none" w:sz="0" w:space="0" w:color="auto"/>
        <w:right w:val="none" w:sz="0" w:space="0" w:color="auto"/>
      </w:divBdr>
    </w:div>
    <w:div w:id="1456291993">
      <w:bodyDiv w:val="1"/>
      <w:marLeft w:val="0"/>
      <w:marRight w:val="0"/>
      <w:marTop w:val="0"/>
      <w:marBottom w:val="0"/>
      <w:divBdr>
        <w:top w:val="none" w:sz="0" w:space="0" w:color="auto"/>
        <w:left w:val="none" w:sz="0" w:space="0" w:color="auto"/>
        <w:bottom w:val="none" w:sz="0" w:space="0" w:color="auto"/>
        <w:right w:val="none" w:sz="0" w:space="0" w:color="auto"/>
      </w:divBdr>
    </w:div>
    <w:div w:id="1853950262">
      <w:bodyDiv w:val="1"/>
      <w:marLeft w:val="0"/>
      <w:marRight w:val="0"/>
      <w:marTop w:val="0"/>
      <w:marBottom w:val="0"/>
      <w:divBdr>
        <w:top w:val="none" w:sz="0" w:space="0" w:color="auto"/>
        <w:left w:val="none" w:sz="0" w:space="0" w:color="auto"/>
        <w:bottom w:val="none" w:sz="0" w:space="0" w:color="auto"/>
        <w:right w:val="none" w:sz="0" w:space="0" w:color="auto"/>
      </w:divBdr>
    </w:div>
    <w:div w:id="19902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14110C9CB4A768790C32B83327980"/>
        <w:category>
          <w:name w:val="General"/>
          <w:gallery w:val="placeholder"/>
        </w:category>
        <w:types>
          <w:type w:val="bbPlcHdr"/>
        </w:types>
        <w:behaviors>
          <w:behavior w:val="content"/>
        </w:behaviors>
        <w:guid w:val="{1410DF0D-5D3A-4D7A-B547-98BBB71A70D2}"/>
      </w:docPartPr>
      <w:docPartBody>
        <w:p w:rsidR="00343B4E" w:rsidRDefault="00C31836" w:rsidP="00C31836">
          <w:pPr>
            <w:pStyle w:val="D9F14110C9CB4A768790C32B8332798013"/>
          </w:pPr>
          <w:r w:rsidRPr="006100A6">
            <w:rPr>
              <w:rStyle w:val="PlaceholderText"/>
            </w:rPr>
            <w:t>DocID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62AA"/>
    <w:multiLevelType w:val="multilevel"/>
    <w:tmpl w:val="9B78D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2226470">
    <w:abstractNumId w:val="0"/>
  </w:num>
  <w:num w:numId="2" w16cid:durableId="1920603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45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09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14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798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537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956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469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0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916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870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6BD"/>
    <w:rsid w:val="00025988"/>
    <w:rsid w:val="00121033"/>
    <w:rsid w:val="00154049"/>
    <w:rsid w:val="001A0466"/>
    <w:rsid w:val="001A2A9E"/>
    <w:rsid w:val="001B3268"/>
    <w:rsid w:val="00201227"/>
    <w:rsid w:val="00206BBF"/>
    <w:rsid w:val="0022497A"/>
    <w:rsid w:val="0022596F"/>
    <w:rsid w:val="002540C1"/>
    <w:rsid w:val="00261E14"/>
    <w:rsid w:val="002A0113"/>
    <w:rsid w:val="002E05F9"/>
    <w:rsid w:val="002E2B83"/>
    <w:rsid w:val="0032694D"/>
    <w:rsid w:val="003325E6"/>
    <w:rsid w:val="0033280B"/>
    <w:rsid w:val="00343B4E"/>
    <w:rsid w:val="00384562"/>
    <w:rsid w:val="003B6A5A"/>
    <w:rsid w:val="003C1E00"/>
    <w:rsid w:val="003F29E4"/>
    <w:rsid w:val="004154C1"/>
    <w:rsid w:val="00481DAF"/>
    <w:rsid w:val="00492D5E"/>
    <w:rsid w:val="004A0A01"/>
    <w:rsid w:val="005347FF"/>
    <w:rsid w:val="00557B3A"/>
    <w:rsid w:val="005638F1"/>
    <w:rsid w:val="00640A88"/>
    <w:rsid w:val="00654FA4"/>
    <w:rsid w:val="006E298C"/>
    <w:rsid w:val="00723BB2"/>
    <w:rsid w:val="00734F7C"/>
    <w:rsid w:val="0074214A"/>
    <w:rsid w:val="00757638"/>
    <w:rsid w:val="00797DF6"/>
    <w:rsid w:val="007C31C3"/>
    <w:rsid w:val="007F06B6"/>
    <w:rsid w:val="00810BD4"/>
    <w:rsid w:val="008146BD"/>
    <w:rsid w:val="008437B8"/>
    <w:rsid w:val="00885A20"/>
    <w:rsid w:val="00950B00"/>
    <w:rsid w:val="009550E7"/>
    <w:rsid w:val="009961A5"/>
    <w:rsid w:val="009E2400"/>
    <w:rsid w:val="009E5216"/>
    <w:rsid w:val="009E5448"/>
    <w:rsid w:val="00A44CD1"/>
    <w:rsid w:val="00A50B0C"/>
    <w:rsid w:val="00B218DB"/>
    <w:rsid w:val="00B3357C"/>
    <w:rsid w:val="00B823AE"/>
    <w:rsid w:val="00B927FB"/>
    <w:rsid w:val="00BB74F9"/>
    <w:rsid w:val="00BE7009"/>
    <w:rsid w:val="00C31836"/>
    <w:rsid w:val="00C456FA"/>
    <w:rsid w:val="00CC7889"/>
    <w:rsid w:val="00D90D7A"/>
    <w:rsid w:val="00DD211F"/>
    <w:rsid w:val="00E7310F"/>
    <w:rsid w:val="00EB767E"/>
    <w:rsid w:val="00F25A2A"/>
    <w:rsid w:val="00FE6C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6B6"/>
    <w:rPr>
      <w:color w:val="808080"/>
    </w:rPr>
  </w:style>
  <w:style w:type="paragraph" w:customStyle="1" w:styleId="D9F14110C9CB4A768790C32B8332798013">
    <w:name w:val="D9F14110C9CB4A768790C32B8332798013"/>
    <w:rsid w:val="00C31836"/>
    <w:pPr>
      <w:tabs>
        <w:tab w:val="center" w:pos="4536"/>
        <w:tab w:val="right" w:pos="9072"/>
      </w:tabs>
      <w:spacing w:before="60" w:after="60" w:line="220" w:lineRule="exact"/>
    </w:pPr>
    <w:rPr>
      <w:rFonts w:ascii="Arial" w:eastAsia="Times New Roman" w:hAnsi="Arial"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Events xmlns="http://LeapEvents.com"/>
</file>

<file path=customXml/item2.xml><?xml version="1.0" encoding="utf-8"?><LEAPWordCustomPart xmlns=" http://LEAPWordCustomPart.com"><LEAPDefaultTable xmlns=""></LEAPDefaultTable><LEAPDefaultView xmlns="">3</LEAPDefaultView><LEAPFirmCode xmlns="">2de6e2a0-eaeb-40be-9333-7fe75320f90b</LEAPFirmCode><LEAPCursorStartPosition xmlns="">63901</LEAPCursorStartPosition><LEAPCursorEndPosition xmlns="">63901</LEAPCursorEndPosition><LEAPCharacterCount xmlns="">55332</LEAPCharacterCount><LEAPIsUsingNewFields xmlns="">False</LEAPIsUsingNewFields><LEAPIsPrecedent xmlns="">False</LEAPIsPrecedent><LEAPTempPath xmlns="">C:\Users\keane\AppData\Local\LEAP Desktop\CDE\c6d51107-be2f-4136-a5b4-803040625292\LEAP2Office\MacroFields\</LEAPTempPath><LEAPUniqueCode xmlns="">b050020a-45f7-49b4-a0d8-0d181ff396dd</LEAPUniqueCode><LEAP_GUID xmlns="">b050020a-45f7-49b4-a0d8-0d181ff396dd</LEAP_GUID></LEAPWordCustom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4BF9-2B46-4565-9197-283257CDE73B}">
  <ds:schemaRefs>
    <ds:schemaRef ds:uri="http://LeapEvents.com"/>
  </ds:schemaRefs>
</ds:datastoreItem>
</file>

<file path=customXml/itemProps2.xml><?xml version="1.0" encoding="utf-8"?>
<ds:datastoreItem xmlns:ds="http://schemas.openxmlformats.org/officeDocument/2006/customXml" ds:itemID="{7BFCE070-A983-4E52-A089-BDD25B7CEA36}">
  <ds:schemaRefs>
    <ds:schemaRef ds:uri="http://LEAPWordCustomPart.com"/>
    <ds:schemaRef ds:uri=""/>
  </ds:schemaRefs>
</ds:datastoreItem>
</file>

<file path=customXml/itemProps3.xml><?xml version="1.0" encoding="utf-8"?>
<ds:datastoreItem xmlns:ds="http://schemas.openxmlformats.org/officeDocument/2006/customXml" ds:itemID="{7F57B3D4-10DC-4681-A092-D2631E89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9691</Words>
  <Characters>55243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sarah Jantos</cp:lastModifiedBy>
  <cp:revision>3</cp:revision>
  <cp:lastPrinted>2023-02-06T01:21:00Z</cp:lastPrinted>
  <dcterms:created xsi:type="dcterms:W3CDTF">2023-05-20T04:48:00Z</dcterms:created>
  <dcterms:modified xsi:type="dcterms:W3CDTF">2023-05-22T22:47:00Z</dcterms:modified>
</cp:coreProperties>
</file>